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6BD2B88" w14:textId="0FE24B1A">
      <w:pPr>
        <w:pStyle w:val="802"/>
        <w:suppressLineNumbers w:val="false"/>
        <w:pBdr/>
        <w:bidi w:val="false"/>
        <w:spacing w:after="0" w:afterAutospacing="0" w:before="0" w:beforeAutospacing="0" w:line="240" w:lineRule="auto"/>
        <w:ind w:right="0" w:left="0"/>
        <w:jc w:val="left"/>
        <w:rPr>
          <w:rFonts w:ascii="Calibri" w:hAnsi="Calibri" w:eastAsia="Calibri" w:cs="Calibri"/>
          <w:b/>
          <w:bCs/>
          <w:sz w:val="28"/>
          <w:szCs w:val="28"/>
          <w:lang w:val="en-GB"/>
        </w:rPr>
      </w:pPr>
      <w:r>
        <w:rPr>
          <w:rFonts w:ascii="Calibri" w:hAnsi="Calibri" w:eastAsia="Calibri" w:cs="Calibri"/>
          <w:b/>
          <w:bCs/>
          <w:sz w:val="28"/>
          <w:szCs w:val="28"/>
          <w:lang w:val="en-GB"/>
        </w:rPr>
      </w:r>
      <w:r>
        <w:rPr>
          <w:rFonts w:ascii="Calibri" w:hAnsi="Calibri" w:eastAsia="Calibri" w:cs="Calibri"/>
          <w:b/>
          <w:bCs/>
          <w:sz w:val="28"/>
          <w:szCs w:val="28"/>
          <w:lang w:val="en-GB"/>
        </w:rPr>
      </w:r>
    </w:p>
    <w:tbl>
      <w:tblPr>
        <w:tblStyle w:val="835"/>
        <w:tblW w:w="0" w:type="auto"/>
        <w:tblBorders/>
        <w:tblLayout w:type="fixed"/>
        <w:tblLook w:val="06A0" w:firstRow="1" w:lastRow="0" w:firstColumn="1" w:lastColumn="0" w:noHBand="1" w:noVBand="1"/>
      </w:tblPr>
      <w:tblGrid>
        <w:gridCol w:w="1650"/>
        <w:gridCol w:w="7710"/>
      </w:tblGrid>
      <w:tr>
        <w:trPr>
          <w:trHeight w:val="570"/>
        </w:trPr>
        <w:tc>
          <w:tcPr>
            <w:tcBorders/>
            <w:tcW w:w="1650" w:type="dxa"/>
            <w:vAlign w:val="center"/>
          </w:tcPr>
          <w:p w14:paraId="37373D6F" w14:textId="490F7AF6">
            <w:pPr>
              <w:pStyle w:val="802"/>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Date</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p>
        </w:tc>
        <w:tc>
          <w:tcPr>
            <w:tcBorders/>
            <w:tcW w:w="7710" w:type="dxa"/>
            <w:vAlign w:val="center"/>
          </w:tcPr>
          <w:p w14:paraId="034554D4" w14:textId="0A9EF324">
            <w:pPr>
              <w:pStyle w:val="802"/>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lang w:val="en-GB"/>
              </w:rPr>
              <w:t xml:space="preserve">7</w:t>
            </w:r>
            <w:r>
              <w:rPr>
                <w:rFonts w:ascii="Calibri" w:hAnsi="Calibri" w:eastAsia="Calibri" w:cs="Calibri"/>
                <w:b w:val="0"/>
                <w:bCs w:val="0"/>
                <w:sz w:val="28"/>
                <w:szCs w:val="28"/>
                <w:vertAlign w:val="superscript"/>
                <w:lang w:val="en-GB"/>
              </w:rPr>
              <w:t xml:space="preserve">th</w:t>
            </w:r>
            <w:r>
              <w:rPr>
                <w:rFonts w:ascii="Calibri" w:hAnsi="Calibri" w:eastAsia="Calibri" w:cs="Calibri"/>
                <w:b w:val="0"/>
                <w:bCs w:val="0"/>
                <w:sz w:val="28"/>
                <w:szCs w:val="28"/>
                <w:lang w:val="en-GB"/>
              </w:rPr>
              <w:t xml:space="preserve"> April 2026</w:t>
            </w:r>
            <w:r>
              <w:rPr>
                <w:rFonts w:ascii="Calibri" w:hAnsi="Calibri" w:eastAsia="Calibri" w:cs="Calibri"/>
                <w:b w:val="0"/>
                <w:bCs w:val="0"/>
                <w:sz w:val="28"/>
                <w:szCs w:val="28"/>
                <w:lang w:val="en-GB"/>
              </w:rPr>
            </w:r>
          </w:p>
        </w:tc>
      </w:tr>
      <w:tr>
        <w:trPr>
          <w:trHeight w:val="570"/>
        </w:trPr>
        <w:tc>
          <w:tcPr>
            <w:tcBorders/>
            <w:tcW w:w="1650" w:type="dxa"/>
            <w:vAlign w:val="center"/>
          </w:tcPr>
          <w:p w14:paraId="0EF5E624" w14:textId="50B77BFF">
            <w:pPr>
              <w:pStyle w:val="802"/>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Time</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p>
        </w:tc>
        <w:tc>
          <w:tcPr>
            <w:tcBorders/>
            <w:tcW w:w="7710" w:type="dxa"/>
            <w:vAlign w:val="center"/>
          </w:tcPr>
          <w:p w14:paraId="70823F58" w14:textId="470D3EF2">
            <w:pPr>
              <w:pStyle w:val="802"/>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lang w:val="en-GB"/>
              </w:rPr>
              <w:t xml:space="preserve">7.00pm</w:t>
            </w:r>
            <w:r>
              <w:rPr>
                <w:rFonts w:ascii="Calibri" w:hAnsi="Calibri" w:eastAsia="Calibri" w:cs="Calibri"/>
                <w:b w:val="0"/>
                <w:bCs w:val="0"/>
                <w:sz w:val="28"/>
                <w:szCs w:val="28"/>
                <w:lang w:val="en-GB"/>
              </w:rPr>
            </w:r>
          </w:p>
        </w:tc>
      </w:tr>
      <w:tr>
        <w:trPr>
          <w:trHeight w:val="570"/>
        </w:trPr>
        <w:tc>
          <w:tcPr>
            <w:tcBorders/>
            <w:tcW w:w="1650" w:type="dxa"/>
            <w:vAlign w:val="center"/>
          </w:tcPr>
          <w:p w14:paraId="58C3F2FA" w14:textId="7C931D83">
            <w:pPr>
              <w:pStyle w:val="802"/>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Location</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p>
        </w:tc>
        <w:tc>
          <w:tcPr>
            <w:tcBorders/>
            <w:tcW w:w="7710" w:type="dxa"/>
            <w:vAlign w:val="center"/>
          </w:tcPr>
          <w:p w14:paraId="4FFF3361" w14:textId="3FB80296">
            <w:pPr>
              <w:pStyle w:val="802"/>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lang w:val="en-GB"/>
              </w:rPr>
              <w:t xml:space="preserve">Hilton Community Centre</w:t>
            </w:r>
            <w:r>
              <w:rPr>
                <w:rFonts w:ascii="Calibri" w:hAnsi="Calibri" w:eastAsia="Calibri" w:cs="Calibri"/>
                <w:b w:val="0"/>
                <w:bCs w:val="0"/>
                <w:sz w:val="28"/>
                <w:szCs w:val="28"/>
                <w:lang w:val="en-GB"/>
              </w:rPr>
            </w:r>
          </w:p>
        </w:tc>
      </w:tr>
    </w:tbl>
    <w:p w14:paraId="738D4B57" w14:textId="23D1C89D">
      <w:pPr>
        <w:pBdr/>
        <w:spacing w:after="0" w:afterAutospacing="0" w:line="240" w:lineRule="auto"/>
        <w:ind/>
        <w:rPr>
          <w:rFonts w:ascii="Calibri" w:hAnsi="Calibri" w:eastAsia="Calibri" w:cs="Calibri"/>
          <w:sz w:val="28"/>
          <w:szCs w:val="28"/>
          <w:lang w:val="en-GB"/>
        </w:rPr>
      </w:pPr>
      <w:r>
        <w:rPr>
          <w:rFonts w:ascii="Calibri" w:hAnsi="Calibri" w:eastAsia="Calibri" w:cs="Calibri"/>
          <w:sz w:val="28"/>
          <w:szCs w:val="28"/>
          <w:lang w:val="en-GB"/>
        </w:rPr>
      </w:r>
      <w:r>
        <w:rPr>
          <w:rFonts w:ascii="Calibri" w:hAnsi="Calibri" w:eastAsia="Calibri" w:cs="Calibri"/>
          <w:sz w:val="28"/>
          <w:szCs w:val="28"/>
          <w:lang w:val="en-GB"/>
        </w:rPr>
      </w:r>
    </w:p>
    <w:p w14:paraId="23E192F5" w14:textId="6829D333">
      <w:pPr>
        <w:pBdr/>
        <w:spacing w:after="0" w:afterAutospacing="0" w:line="240" w:lineRule="auto"/>
        <w:ind/>
        <w:rPr>
          <w:rFonts w:ascii="Calibri" w:hAnsi="Calibri" w:eastAsia="Calibri" w:cs="Calibri"/>
          <w:b/>
          <w:bCs/>
          <w:sz w:val="28"/>
          <w:szCs w:val="28"/>
          <w:u w:val="single"/>
          <w:lang w:val="en-GB"/>
        </w:rPr>
      </w:pPr>
      <w:r>
        <w:rPr>
          <w:rFonts w:ascii="Calibri" w:hAnsi="Calibri" w:eastAsia="Calibri" w:cs="Calibri"/>
          <w:b/>
          <w:bCs/>
          <w:sz w:val="28"/>
          <w:szCs w:val="28"/>
          <w:u w:val="single"/>
          <w:lang w:val="en-GB"/>
        </w:rPr>
        <w:t xml:space="preserve">Agenda</w:t>
      </w:r>
      <w:r>
        <w:rPr>
          <w:rFonts w:ascii="Calibri" w:hAnsi="Calibri" w:eastAsia="Calibri" w:cs="Calibri"/>
          <w:b/>
          <w:bCs/>
          <w:sz w:val="28"/>
          <w:szCs w:val="28"/>
          <w:u w:val="single"/>
          <w:lang w:val="en-GB"/>
        </w:rPr>
      </w:r>
    </w:p>
    <w:p w14:paraId="650D3CB5" w14:textId="30EE7061">
      <w:pPr>
        <w:pBdr/>
        <w:spacing w:after="0" w:afterAutospacing="0" w:line="240" w:lineRule="auto"/>
        <w:ind/>
        <w:rPr>
          <w:rFonts w:ascii="Arial" w:hAnsi="Arial" w:eastAsia="Arial" w:cs="Arial"/>
          <w:sz w:val="28"/>
          <w:szCs w:val="28"/>
          <w:lang w:val="en-GB"/>
        </w:rPr>
      </w:pPr>
      <w:r>
        <w:rPr>
          <w:rFonts w:ascii="Arial" w:hAnsi="Arial" w:eastAsia="Arial" w:cs="Arial"/>
          <w:sz w:val="28"/>
          <w:szCs w:val="28"/>
          <w:lang w:val="en-GB"/>
        </w:rPr>
      </w:r>
      <w:r>
        <w:rPr>
          <w:rFonts w:ascii="Arial" w:hAnsi="Arial" w:eastAsia="Arial" w:cs="Arial"/>
          <w:sz w:val="28"/>
          <w:szCs w:val="28"/>
          <w:lang w:val="en-GB"/>
        </w:rPr>
      </w:r>
    </w:p>
    <w:p w14:paraId="09EF8C1C" w14:textId="7E7F3466">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rPr>
        <w:t xml:space="preserve">Welcome and </w:t>
      </w:r>
      <w:r>
        <w:rPr>
          <w:rFonts w:ascii="Calibri" w:hAnsi="Calibri" w:eastAsia="Calibri" w:cs="Calibri"/>
          <w:sz w:val="28"/>
          <w:szCs w:val="28"/>
        </w:rPr>
        <w:t xml:space="preserve">Apologies</w:t>
      </w:r>
      <w:r>
        <w:rPr>
          <w:rFonts w:ascii="Calibri" w:hAnsi="Calibri" w:eastAsia="Calibri" w:cs="Calibri"/>
          <w:sz w:val="28"/>
          <w:szCs w:val="28"/>
        </w:rPr>
      </w:r>
    </w:p>
    <w:p w14:paraId="2E765794">
      <w:pPr>
        <w:pBdr/>
        <w:spacing w:line="276" w:lineRule="auto"/>
        <w:ind w:firstLine="0" w:left="0"/>
        <w:rPr>
          <w:rFonts w:ascii="Calibri" w:hAnsi="Calibri" w:eastAsia="Calibri" w:cs="Calibri"/>
          <w:sz w:val="28"/>
          <w:szCs w:val="28"/>
          <w:highlight w:val="none"/>
          <w:lang w:val="en"/>
        </w:rPr>
      </w:pPr>
      <w:r>
        <w:rPr>
          <w:rFonts w:ascii="Calibri" w:hAnsi="Calibri" w:eastAsia="Calibri" w:cs="Calibri"/>
          <w:sz w:val="28"/>
          <w:szCs w:val="28"/>
          <w:lang w:val="en"/>
        </w:rPr>
        <w:t xml:space="preserve">Michael Gregson</w:t>
      </w:r>
      <w:r>
        <w:rPr>
          <w:rFonts w:ascii="Calibri" w:hAnsi="Calibri" w:eastAsia="Calibri" w:cs="Calibri"/>
          <w:sz w:val="28"/>
          <w:szCs w:val="28"/>
        </w:rPr>
      </w:r>
    </w:p>
    <w:p w14:paraId="357C02C8">
      <w:pPr>
        <w:pBdr/>
        <w:spacing w:line="276" w:lineRule="auto"/>
        <w:ind w:firstLine="0" w:left="0"/>
        <w:rPr>
          <w:rFonts w:ascii="Calibri" w:hAnsi="Calibri" w:eastAsia="Calibri" w:cs="Calibri"/>
          <w:sz w:val="28"/>
          <w:szCs w:val="28"/>
        </w:rPr>
      </w:pPr>
      <w:r>
        <w:rPr>
          <w:rFonts w:ascii="Calibri" w:hAnsi="Calibri" w:eastAsia="Calibri" w:cs="Calibri"/>
          <w:sz w:val="28"/>
          <w:szCs w:val="28"/>
          <w:highlight w:val="none"/>
          <w:lang w:val="en"/>
        </w:rPr>
        <w:t xml:space="preserve">Isabelle Mackenzie</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7F5B2889">
      <w:pPr>
        <w:pBdr/>
        <w:spacing w:line="276" w:lineRule="auto"/>
        <w:ind w:firstLine="0" w:left="0"/>
        <w:rPr>
          <w:rFonts w:ascii="Calibri" w:hAnsi="Calibri" w:eastAsia="Calibri" w:cs="Calibri"/>
          <w:sz w:val="28"/>
          <w:szCs w:val="28"/>
        </w:rPr>
      </w:pPr>
      <w:r>
        <w:rPr>
          <w:rFonts w:ascii="Calibri" w:hAnsi="Calibri" w:eastAsia="Calibri" w:cs="Calibri"/>
          <w:sz w:val="28"/>
          <w:szCs w:val="28"/>
          <w:highlight w:val="none"/>
        </w:rPr>
      </w:r>
      <w:r>
        <w:rPr>
          <w:rFonts w:ascii="Calibri" w:hAnsi="Calibri" w:eastAsia="Calibri" w:cs="Calibri"/>
          <w:sz w:val="28"/>
          <w:szCs w:val="28"/>
          <w:highlight w:val="none"/>
        </w:rPr>
      </w:r>
      <w:r>
        <w:rPr>
          <w:rFonts w:ascii="Calibri" w:hAnsi="Calibri" w:eastAsia="Calibri" w:cs="Calibri"/>
          <w:sz w:val="28"/>
          <w:szCs w:val="28"/>
          <w:highlight w:val="none"/>
        </w:rPr>
      </w:r>
    </w:p>
    <w:p w14:paraId="60CA9B6C" w14:textId="60477E46">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Previous</w:t>
      </w:r>
      <w:r>
        <w:rPr>
          <w:rFonts w:ascii="Calibri" w:hAnsi="Calibri" w:eastAsia="Calibri" w:cs="Calibri"/>
          <w:sz w:val="28"/>
          <w:szCs w:val="28"/>
          <w:lang w:val="en-GB"/>
        </w:rPr>
        <w:t xml:space="preserve"> Minutes</w:t>
      </w:r>
      <w:r>
        <w:rPr>
          <w:rFonts w:ascii="Calibri" w:hAnsi="Calibri" w:eastAsia="Calibri" w:cs="Calibri"/>
          <w:sz w:val="28"/>
          <w:szCs w:val="28"/>
        </w:rPr>
      </w:r>
    </w:p>
    <w:p w14:paraId="5E77ED8A">
      <w:pPr>
        <w:pBdr/>
        <w:spacing w:line="276" w:lineRule="auto"/>
        <w:ind w:firstLine="0" w:left="0"/>
        <w:rPr>
          <w:rFonts w:ascii="Calibri" w:hAnsi="Calibri" w:eastAsia="Calibri" w:cs="Calibri"/>
          <w:sz w:val="28"/>
          <w:szCs w:val="28"/>
        </w:rPr>
      </w:pPr>
      <w:r>
        <w:rPr>
          <w:rFonts w:ascii="Calibri" w:hAnsi="Calibri" w:eastAsia="Calibri" w:cs="Calibri"/>
          <w:sz w:val="28"/>
          <w:szCs w:val="28"/>
          <w:highlight w:val="none"/>
          <w:lang w:val="en"/>
        </w:rPr>
        <w:t xml:space="preserve">To be circulated</w:t>
      </w: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p>
    <w:p w14:paraId="07C4E1D3" w14:textId="36215678">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Matters Arising</w:t>
      </w:r>
      <w:r>
        <w:rPr>
          <w:rFonts w:ascii="Calibri" w:hAnsi="Calibri" w:eastAsia="Calibri" w:cs="Calibri"/>
          <w:sz w:val="28"/>
          <w:szCs w:val="28"/>
        </w:rPr>
      </w:r>
    </w:p>
    <w:p w14:paraId="7502E5A6" w14:textId="07631892">
      <w:pPr>
        <w:pStyle w:val="834"/>
        <w:numPr>
          <w:ilvl w:val="0"/>
          <w:numId w:val="1"/>
        </w:numPr>
        <w:pBdr/>
        <w:spacing w:line="276" w:lineRule="auto"/>
        <w:ind/>
        <w:rPr>
          <w:rFonts w:ascii="Calibri" w:hAnsi="Calibri" w:eastAsia="Calibri" w:cs="Calibri"/>
          <w:sz w:val="28"/>
          <w:szCs w:val="28"/>
          <w:lang w:val="en-GB"/>
        </w:rPr>
      </w:pPr>
      <w:r/>
      <w:bookmarkStart w:id="1996156565" w:name="_Int_IZWqlFYs"/>
      <w:r>
        <w:rPr>
          <w:rFonts w:ascii="Calibri" w:hAnsi="Calibri" w:eastAsia="Calibri" w:cs="Calibri"/>
          <w:sz w:val="28"/>
          <w:szCs w:val="28"/>
          <w:lang w:val="en-GB"/>
        </w:rPr>
        <w:t xml:space="preserve">Mikey</w:t>
      </w:r>
      <w:r>
        <w:rPr>
          <w:rFonts w:ascii="Calibri" w:hAnsi="Calibri" w:eastAsia="Calibri" w:cs="Calibri"/>
          <w:sz w:val="28"/>
          <w:szCs w:val="28"/>
          <w:lang w:val="en-GB"/>
        </w:rPr>
        <w:t xml:space="preserve">s</w:t>
      </w:r>
      <w:r>
        <w:rPr>
          <w:rFonts w:ascii="Calibri" w:hAnsi="Calibri" w:eastAsia="Calibri" w:cs="Calibri"/>
          <w:sz w:val="28"/>
          <w:szCs w:val="28"/>
          <w:lang w:val="en-GB"/>
        </w:rPr>
        <w:t xml:space="preserve">line</w:t>
      </w:r>
      <w:bookmarkEnd w:id="1996156565"/>
      <w:r>
        <w:rPr>
          <w:rFonts w:ascii="Calibri" w:hAnsi="Calibri" w:eastAsia="Calibri" w:cs="Calibri"/>
          <w:sz w:val="28"/>
          <w:szCs w:val="28"/>
          <w:lang w:val="en-GB"/>
        </w:rPr>
        <w:t xml:space="preserve"> – talk</w:t>
      </w:r>
      <w:r>
        <w:rPr>
          <w:rFonts w:ascii="Calibri" w:hAnsi="Calibri" w:eastAsia="Calibri" w:cs="Calibri"/>
          <w:sz w:val="28"/>
          <w:szCs w:val="28"/>
          <w:lang w:val="en-GB"/>
        </w:rPr>
      </w:r>
    </w:p>
    <w:p w14:paraId="0BCB19F1" w14:textId="62B9779A">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Questions for Mikeysline</w:t>
      </w:r>
      <w:r>
        <w:rPr>
          <w:rFonts w:ascii="Calibri" w:hAnsi="Calibri" w:eastAsia="Calibri" w:cs="Calibri"/>
          <w:sz w:val="28"/>
          <w:szCs w:val="28"/>
          <w:lang w:val="en-GB"/>
        </w:rPr>
      </w:r>
    </w:p>
    <w:p w14:paraId="4589FB5D">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5F753F23" w14:textId="6B53C1FC">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Hanging baskets</w:t>
      </w:r>
      <w:r>
        <w:rPr>
          <w:rFonts w:ascii="Calibri" w:hAnsi="Calibri" w:eastAsia="Calibri" w:cs="Calibri"/>
          <w:sz w:val="28"/>
          <w:szCs w:val="28"/>
          <w:lang w:val="en-GB"/>
        </w:rPr>
      </w:r>
    </w:p>
    <w:p w14:paraId="7955F6C5">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1st June to end of September - 2 sponsored at £140 agreed</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06EE1A11" w14:textId="3FE71058">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Annual grant £1087.26</w:t>
      </w:r>
      <w:r>
        <w:rPr>
          <w:rFonts w:ascii="Calibri" w:hAnsi="Calibri" w:eastAsia="Calibri" w:cs="Calibri"/>
          <w:sz w:val="28"/>
          <w:szCs w:val="28"/>
          <w:lang w:val="en-GB"/>
        </w:rPr>
      </w:r>
    </w:p>
    <w:p w14:paraId="1989DB4A">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Thanks to Highland Council</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2BA50B34" w14:textId="1F0DCE70">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Community cleanup updates</w:t>
      </w:r>
      <w:r>
        <w:rPr>
          <w:rFonts w:ascii="Calibri" w:hAnsi="Calibri" w:eastAsia="Calibri" w:cs="Calibri"/>
          <w:sz w:val="28"/>
          <w:szCs w:val="28"/>
          <w:lang w:val="en-GB"/>
        </w:rPr>
      </w:r>
    </w:p>
    <w:p w14:paraId="6A96FA14">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Lots of work in run-up tidying up the area. Graffiti painted over, steps cleared at Culduthel Road, paths edged</w:t>
      </w:r>
      <w:r>
        <w:rPr>
          <w:rFonts w:ascii="Calibri" w:hAnsi="Calibri" w:eastAsia="Calibri" w:cs="Calibri"/>
          <w:sz w:val="28"/>
          <w:szCs w:val="28"/>
          <w:lang w:val="en-GB"/>
        </w:rPr>
      </w:r>
    </w:p>
    <w:p w14:paraId="7DFD9A1D">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LItter picking at Castle Heather and Hilton Community Centre.</w:t>
      </w:r>
      <w:r>
        <w:rPr>
          <w:rFonts w:ascii="Calibri" w:hAnsi="Calibri" w:eastAsia="Calibri" w:cs="Calibri"/>
          <w:sz w:val="28"/>
          <w:szCs w:val="28"/>
          <w:highlight w:val="none"/>
          <w:lang w:val="en"/>
        </w:rPr>
      </w:r>
    </w:p>
    <w:p w14:paraId="1D51A7CC">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Gardening and paving cleaning at Hilton Community Centre.</w:t>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p>
    <w:p w14:paraId="06DE5523">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Thanks to HC Waste Team for collections and Recycling Awareness Team for sorting collections and being present.</w:t>
      </w:r>
      <w:r>
        <w:rPr>
          <w:rFonts w:ascii="Calibri" w:hAnsi="Calibri" w:eastAsia="Calibri" w:cs="Calibri"/>
          <w:sz w:val="28"/>
          <w:szCs w:val="28"/>
          <w:lang w:val="en-GB"/>
        </w:rPr>
      </w:r>
    </w:p>
    <w:p w14:paraId="7B952E2F">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lang w:val="en"/>
        </w:rPr>
        <w:t xml:space="preserve">Point raised that bottle banks at Hilton Community Centre are often over full, more could be installed.</w:t>
      </w:r>
      <w:r>
        <w:rPr>
          <w:rFonts w:ascii="Calibri" w:hAnsi="Calibri" w:eastAsia="Calibri" w:cs="Calibri"/>
          <w:sz w:val="28"/>
          <w:szCs w:val="28"/>
          <w:lang w:val="en-GB"/>
        </w:rPr>
      </w:r>
      <w:r>
        <w:rPr>
          <w:rFonts w:ascii="Calibri" w:hAnsi="Calibri" w:eastAsia="Calibri" w:cs="Calibri"/>
          <w:sz w:val="28"/>
          <w:szCs w:val="28"/>
          <w:lang w:val="en-GB"/>
        </w:rPr>
      </w:r>
    </w:p>
    <w:p w14:paraId="711CEBD5">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30F4449F" w14:textId="04ECEA16">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Parks CRF funding</w:t>
      </w:r>
      <w:r>
        <w:rPr>
          <w:rFonts w:ascii="Calibri" w:hAnsi="Calibri" w:eastAsia="Calibri" w:cs="Calibri"/>
          <w:sz w:val="28"/>
          <w:szCs w:val="28"/>
          <w:lang w:val="en-GB"/>
        </w:rPr>
      </w:r>
    </w:p>
    <w:p w14:paraId="510D8DB7">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SW covered details of engagement with schools and the consultation undertaken with Lynn Mcgilvary HC. Funding has been approved, just awaiting final payment into bank account. Play equipment can now be ordered.</w:t>
      </w:r>
      <w:r>
        <w:rPr>
          <w:rFonts w:ascii="Calibri" w:hAnsi="Calibri" w:eastAsia="Calibri" w:cs="Calibri"/>
          <w:sz w:val="28"/>
          <w:szCs w:val="28"/>
          <w:lang w:val="en-GB"/>
        </w:rPr>
      </w:r>
    </w:p>
    <w:p w14:paraId="1C25A66D">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Milton pitches, Harris Road – HC funded basketball shooting pad.</w:t>
      </w:r>
      <w:r>
        <w:rPr>
          <w:rFonts w:ascii="Calibri" w:hAnsi="Calibri" w:eastAsia="Calibri" w:cs="Calibri"/>
          <w:sz w:val="28"/>
          <w:szCs w:val="28"/>
          <w:lang w:val="en-GB"/>
        </w:rPr>
      </w:r>
    </w:p>
    <w:p w14:paraId="7DCD3E61">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Glenshiel Place – HMCH CC adding a trim trail alongside existing equipment.</w:t>
      </w:r>
      <w:r>
        <w:rPr>
          <w:rFonts w:ascii="Calibri" w:hAnsi="Calibri" w:eastAsia="Calibri" w:cs="Calibri"/>
          <w:sz w:val="28"/>
          <w:szCs w:val="28"/>
          <w:lang w:val="en-GB"/>
        </w:rPr>
      </w:r>
    </w:p>
    <w:p w14:paraId="40765543">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HIlton Community Centre – HMCH CC replacing equipment which is end of life and onyl toddler suitable. Replacements are ground level roundabout, basket swing, pivot see-saw and slide.</w:t>
      </w:r>
      <w:r>
        <w:rPr>
          <w:rFonts w:ascii="Calibri" w:hAnsi="Calibri" w:eastAsia="Calibri" w:cs="Calibri"/>
          <w:sz w:val="28"/>
          <w:szCs w:val="28"/>
          <w:lang w:val="en-GB"/>
        </w:rPr>
      </w:r>
    </w:p>
    <w:p w14:paraId="3E0300B8">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lang w:val="en"/>
        </w:rPr>
        <w:t xml:space="preserve">Evan Barron Road – Large concrete area with only swings, at end of life. HC are replacing those.</w:t>
      </w:r>
      <w:r>
        <w:rPr>
          <w:rFonts w:ascii="Calibri" w:hAnsi="Calibri" w:eastAsia="Calibri" w:cs="Calibri"/>
          <w:sz w:val="28"/>
          <w:szCs w:val="28"/>
          <w:lang w:val="en-GB"/>
        </w:rPr>
      </w:r>
    </w:p>
    <w:p w14:paraId="6F0FD1E6">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Castle Heather Park – advised on three pieces of equipment, zip line, basket swing, spinning frame.</w:t>
      </w:r>
      <w:r>
        <w:rPr>
          <w:rFonts w:ascii="Calibri" w:hAnsi="Calibri" w:eastAsia="Calibri" w:cs="Calibri"/>
          <w:sz w:val="28"/>
          <w:szCs w:val="28"/>
          <w:lang w:val="en-GB"/>
        </w:rPr>
      </w:r>
    </w:p>
    <w:p w14:paraId="5B6E9656">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lang w:val="en"/>
        </w:rPr>
        <w:t xml:space="preserve">Question raised by SW – should we spend allocated funds in Castle Heather Park or in Evan Barron Road?</w:t>
      </w:r>
      <w:r>
        <w:rPr>
          <w:rFonts w:ascii="Calibri" w:hAnsi="Calibri" w:eastAsia="Calibri" w:cs="Calibri"/>
          <w:sz w:val="28"/>
          <w:szCs w:val="28"/>
          <w:lang w:val="en-GB"/>
        </w:rPr>
      </w:r>
    </w:p>
    <w:p w14:paraId="096FCD20">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lang w:val="en-GB"/>
        </w:rPr>
      </w:r>
      <w:r>
        <w:rPr>
          <w:rFonts w:ascii="Calibri" w:hAnsi="Calibri" w:eastAsia="Calibri" w:cs="Calibri"/>
          <w:sz w:val="28"/>
          <w:szCs w:val="28"/>
          <w:lang w:val="en-GB"/>
        </w:rPr>
      </w:r>
      <w:r>
        <w:rPr>
          <w:rFonts w:ascii="Calibri" w:hAnsi="Calibri" w:eastAsia="Calibri" w:cs="Calibri"/>
          <w:sz w:val="28"/>
          <w:szCs w:val="28"/>
          <w:lang w:val="en-GB"/>
        </w:rPr>
      </w:r>
    </w:p>
    <w:p w14:paraId="42051F0C">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Question – does our application stipulate where money is spent? It does, but also includes ability to change location by agreement,</w:t>
      </w:r>
      <w:r>
        <w:rPr>
          <w:rFonts w:ascii="Calibri" w:hAnsi="Calibri" w:eastAsia="Calibri" w:cs="Calibri"/>
          <w:sz w:val="28"/>
          <w:szCs w:val="28"/>
          <w:highlight w:val="none"/>
          <w:lang w:val="en"/>
        </w:rPr>
      </w:r>
    </w:p>
    <w:p w14:paraId="3FD8B8DD">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t xml:space="preserve">Consensus is to stay with original plan. Grass matting to be used under zip line.</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r>
        <w:rPr>
          <w:rFonts w:ascii="Calibri" w:hAnsi="Calibri" w:eastAsia="Calibri" w:cs="Calibri"/>
          <w:sz w:val="28"/>
          <w:szCs w:val="28"/>
          <w:highlight w:val="none"/>
          <w:lang w:val="en"/>
        </w:rPr>
      </w:r>
    </w:p>
    <w:p w14:paraId="2231CA3F">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120B0FCE" w14:textId="170BC6E3">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Discretionary ward funding</w:t>
      </w:r>
      <w:r>
        <w:rPr>
          <w:rFonts w:ascii="Calibri" w:hAnsi="Calibri" w:eastAsia="Calibri" w:cs="Calibri"/>
          <w:sz w:val="28"/>
          <w:szCs w:val="28"/>
          <w:lang w:val="en-GB"/>
        </w:rPr>
      </w:r>
    </w:p>
    <w:p w14:paraId="5252A6F1">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£4,919.29 allocated from ward discretionary fund. Awaiting ownership information from HIghland Council for permission to tidy and clean up area behind community centre</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2932160B" w14:textId="3377F5C3">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Duck pond volunteers</w:t>
      </w:r>
      <w:r>
        <w:rPr>
          <w:rFonts w:ascii="Calibri" w:hAnsi="Calibri" w:eastAsia="Calibri" w:cs="Calibri"/>
          <w:sz w:val="28"/>
          <w:szCs w:val="28"/>
          <w:lang w:val="en-GB"/>
        </w:rPr>
      </w:r>
    </w:p>
    <w:p w14:paraId="3D506EA1">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Last meet was in March, planting woodland flower mix in front of dead hedge. April meet is on 18th April 1030-1230. John Orr Highlife Highland Ranger will be attending, apple trees, dog rose, honeysuckle to be planted.</w:t>
      </w:r>
      <w:r>
        <w:rPr>
          <w:rFonts w:ascii="Calibri" w:hAnsi="Calibri" w:eastAsia="Calibri" w:cs="Calibri"/>
          <w:sz w:val="28"/>
          <w:szCs w:val="28"/>
          <w:highlight w:val="none"/>
          <w:lang w:val="en-GB"/>
        </w:rPr>
      </w:r>
    </w:p>
    <w:p w14:paraId="21EFD4AD" w14:textId="6FA5D649">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Stagecoach Buses </w:t>
      </w:r>
      <w:r>
        <w:rPr>
          <w:rFonts w:ascii="Calibri" w:hAnsi="Calibri" w:eastAsia="Calibri" w:cs="Calibri"/>
          <w:sz w:val="28"/>
          <w:szCs w:val="28"/>
          <w:lang w:val="en-GB"/>
        </w:rPr>
      </w:r>
    </w:p>
    <w:p w14:paraId="44EE6757">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In past months we have had to cut services, due to resources, we over promised and under delivered. New services are reducing that and improving morning and evening services. Raigmore Interchange works are impacting all operators services.</w:t>
      </w:r>
      <w:r>
        <w:rPr>
          <w:rFonts w:ascii="Calibri" w:hAnsi="Calibri" w:eastAsia="Calibri" w:cs="Calibri"/>
          <w:sz w:val="28"/>
          <w:szCs w:val="28"/>
          <w:highlight w:val="none"/>
          <w:lang w:val="en"/>
        </w:rPr>
      </w:r>
    </w:p>
    <w:p w14:paraId="66B17283">
      <w:pPr>
        <w:pBdr/>
        <w:spacing w:line="276" w:lineRule="auto"/>
        <w:ind w:firstLine="0" w:left="1080"/>
        <w:rPr>
          <w:rFonts w:ascii="Calibri" w:hAnsi="Calibri" w:eastAsia="Calibri" w:cs="Calibri"/>
          <w:sz w:val="28"/>
          <w:szCs w:val="28"/>
          <w:highlight w:val="none"/>
          <w:lang w:val="en" w:bidi="en"/>
        </w:rPr>
      </w:pPr>
      <w:r>
        <w:rPr>
          <w:rFonts w:ascii="Calibri" w:hAnsi="Calibri" w:eastAsia="Calibri" w:cs="Calibri"/>
          <w:sz w:val="28"/>
          <w:szCs w:val="28"/>
          <w:highlight w:val="none"/>
          <w:lang w:val="en" w:bidi="en"/>
        </w:rPr>
        <w:t xml:space="preserve">Feedback on our services.</w:t>
      </w:r>
      <w:r>
        <w:rPr>
          <w:rFonts w:ascii="Calibri" w:hAnsi="Calibri" w:eastAsia="Calibri" w:cs="Calibri"/>
          <w:sz w:val="28"/>
          <w:szCs w:val="28"/>
          <w:highlight w:val="none"/>
          <w:lang w:val="en"/>
        </w:rPr>
      </w:r>
    </w:p>
    <w:p w14:paraId="23CC0C4D">
      <w:pPr>
        <w:pBdr/>
        <w:spacing w:line="276" w:lineRule="auto"/>
        <w:ind w:firstLine="0" w:left="1080"/>
        <w:rPr>
          <w:rFonts w:ascii="Calibri" w:hAnsi="Calibri" w:eastAsia="Calibri" w:cs="Calibri"/>
          <w:sz w:val="28"/>
          <w:szCs w:val="28"/>
          <w:highlight w:val="none"/>
          <w:lang w:val="en" w:bidi="en"/>
        </w:rPr>
      </w:pPr>
      <w:r>
        <w:rPr>
          <w:rFonts w:ascii="Calibri" w:hAnsi="Calibri" w:eastAsia="Calibri" w:cs="Calibri"/>
          <w:sz w:val="28"/>
          <w:szCs w:val="28"/>
          <w:highlight w:val="none"/>
          <w:lang w:val="en" w:bidi="en"/>
        </w:rPr>
        <w:t xml:space="preserve">Training is 3-6 months, over 100 drivers trained recently over entire area.</w:t>
      </w:r>
      <w:r>
        <w:rPr>
          <w:rFonts w:ascii="Calibri" w:hAnsi="Calibri" w:eastAsia="Calibri" w:cs="Calibri"/>
          <w:sz w:val="28"/>
          <w:szCs w:val="28"/>
          <w:highlight w:val="none"/>
          <w:lang w:val="en"/>
        </w:rPr>
      </w:r>
    </w:p>
    <w:p w14:paraId="209F39CB">
      <w:pPr>
        <w:pBdr/>
        <w:spacing w:line="276" w:lineRule="auto"/>
        <w:ind w:firstLine="0" w:left="1080"/>
        <w:rPr>
          <w:rFonts w:ascii="Calibri" w:hAnsi="Calibri" w:eastAsia="Calibri" w:cs="Calibri"/>
          <w:sz w:val="28"/>
          <w:szCs w:val="28"/>
          <w:highlight w:val="none"/>
          <w:lang w:val="en" w:bidi="en"/>
        </w:rPr>
      </w:pPr>
      <w:r>
        <w:rPr>
          <w:rFonts w:ascii="Calibri" w:hAnsi="Calibri" w:eastAsia="Calibri" w:cs="Calibri"/>
          <w:sz w:val="28"/>
          <w:szCs w:val="28"/>
          <w:highlight w:val="none"/>
          <w:lang w:val="en" w:bidi="en"/>
        </w:rPr>
        <w:t xml:space="preserve">SWy – Services have not been reliable for years. Regular cancellation of services. </w:t>
      </w:r>
      <w:r>
        <w:rPr>
          <w:rFonts w:ascii="Calibri" w:hAnsi="Calibri" w:eastAsia="Calibri" w:cs="Calibri"/>
          <w:sz w:val="28"/>
          <w:szCs w:val="28"/>
          <w:highlight w:val="none"/>
          <w:lang w:val="en"/>
        </w:rPr>
      </w:r>
    </w:p>
    <w:p w14:paraId="082BAA16">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Lack of change is an issue, not everyone pays by card. If no change is available then passenger should travel free.</w:t>
      </w:r>
      <w:r>
        <w:rPr>
          <w:rFonts w:ascii="Calibri" w:hAnsi="Calibri" w:eastAsia="Calibri" w:cs="Calibri"/>
          <w:sz w:val="28"/>
          <w:szCs w:val="28"/>
          <w:highlight w:val="none"/>
          <w:lang w:val="en" w:bidi="en"/>
        </w:rPr>
      </w:r>
    </w:p>
    <w:p w14:paraId="63EEE934">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5B was cancelled from 16th February. </w:t>
      </w:r>
      <w:r>
        <w:rPr>
          <w:rFonts w:ascii="Calibri" w:hAnsi="Calibri" w:eastAsia="Calibri" w:cs="Calibri"/>
          <w:sz w:val="28"/>
          <w:szCs w:val="28"/>
          <w:highlight w:val="none"/>
          <w:lang w:val="en-GB" w:bidi="en-GB"/>
        </w:rPr>
      </w:r>
    </w:p>
    <w:p w14:paraId="66D58E48">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Email address will be left which route requests can be delivered to for feedback on new routes.</w:t>
      </w:r>
      <w:r>
        <w:rPr>
          <w:rFonts w:ascii="Calibri" w:hAnsi="Calibri" w:eastAsia="Calibri" w:cs="Calibri"/>
          <w:sz w:val="28"/>
          <w:szCs w:val="28"/>
          <w:highlight w:val="none"/>
          <w:lang w:val="en-GB" w:bidi="en-GB"/>
        </w:rPr>
      </w:r>
    </w:p>
    <w:p w14:paraId="09CC9510">
      <w:pPr>
        <w:pBdr/>
        <w:spacing w:line="276" w:lineRule="auto"/>
        <w:ind w:firstLine="0" w:left="1080"/>
        <w:rPr>
          <w:rFonts w:ascii="Calibri" w:hAnsi="Calibri" w:eastAsia="Calibri" w:cs="Calibri"/>
          <w:sz w:val="28"/>
          <w:szCs w:val="28"/>
          <w:highlight w:val="none"/>
          <w:lang w:val="en-GB" w:bidi="en-GB"/>
        </w:rPr>
      </w:pPr>
      <w:r>
        <w:rPr>
          <w:rFonts w:ascii="Calibri" w:hAnsi="Calibri" w:eastAsia="Calibri" w:cs="Calibri"/>
          <w:sz w:val="28"/>
          <w:szCs w:val="28"/>
          <w:highlight w:val="none"/>
          <w:lang w:val="en"/>
        </w:rPr>
        <w:t xml:space="preserve">£2 fare cap is now in operation.</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67747C95">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
        </w:rPr>
        <w:t xml:space="preserve">Points raised about specific 5A\5C routes</w:t>
      </w:r>
      <w:r>
        <w:rPr>
          <w:rFonts w:ascii="Calibri" w:hAnsi="Calibri" w:eastAsia="Calibri" w:cs="Calibri"/>
          <w:sz w:val="28"/>
          <w:szCs w:val="28"/>
          <w:highlight w:val="none"/>
          <w:lang w:val="en-GB" w:bidi="en-GB"/>
        </w:rPr>
      </w:r>
    </w:p>
    <w:p w14:paraId="0B9CD00C">
      <w:pPr>
        <w:pBdr/>
        <w:spacing w:line="276" w:lineRule="auto"/>
        <w:ind w:firstLine="0" w:left="1080"/>
        <w:rPr>
          <w:rFonts w:ascii="Calibri" w:hAnsi="Calibri" w:eastAsia="Calibri" w:cs="Calibri"/>
          <w:sz w:val="28"/>
          <w:szCs w:val="28"/>
          <w:highlight w:val="none"/>
          <w:lang w:val="en-GB" w:bidi="en-GB"/>
        </w:rPr>
      </w:pPr>
      <w:r>
        <w:rPr>
          <w:rFonts w:ascii="Calibri" w:hAnsi="Calibri" w:eastAsia="Calibri" w:cs="Calibri"/>
          <w:sz w:val="28"/>
          <w:szCs w:val="28"/>
          <w:highlight w:val="none"/>
          <w:lang w:val="en"/>
        </w:rPr>
        <w:t xml:space="preserve">App is operated nationally and it is known that there are issues.</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25C7281A">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HC buses - 107 covers Balloan Road, Milton Cres, etc.</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p>
    <w:p w14:paraId="0148B245" w14:textId="6DD3A7AB">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Highland Council buses</w:t>
      </w:r>
      <w:r>
        <w:rPr>
          <w:rFonts w:ascii="Calibri" w:hAnsi="Calibri" w:eastAsia="Calibri" w:cs="Calibri"/>
          <w:sz w:val="28"/>
          <w:szCs w:val="28"/>
          <w:lang w:val="en-GB"/>
        </w:rPr>
      </w:r>
    </w:p>
    <w:p w14:paraId="1B4CC86F">
      <w:pPr>
        <w:pBdr/>
        <w:spacing w:line="276" w:lineRule="auto"/>
        <w:ind w:firstLine="0" w:left="1080"/>
        <w:rPr>
          <w:rFonts w:ascii="Calibri" w:hAnsi="Calibri" w:eastAsia="Calibri" w:cs="Calibri"/>
          <w:sz w:val="28"/>
          <w:szCs w:val="28"/>
          <w:highlight w:val="none"/>
          <w:lang w:val="en-GB" w:bidi="en-GB"/>
        </w:rPr>
      </w:pPr>
      <w:r>
        <w:rPr>
          <w:rFonts w:ascii="Calibri" w:hAnsi="Calibri" w:eastAsia="Calibri" w:cs="Calibri"/>
          <w:sz w:val="28"/>
          <w:szCs w:val="28"/>
          <w:highlight w:val="none"/>
          <w:lang w:val="en"/>
        </w:rPr>
        <w:t xml:space="preserve">Started Jan 23 with 6 buses and 6 services, now 25 buses.</w:t>
      </w:r>
      <w:r>
        <w:rPr>
          <w:rFonts w:ascii="Calibri" w:hAnsi="Calibri" w:eastAsia="Calibri" w:cs="Calibri"/>
          <w:sz w:val="28"/>
          <w:szCs w:val="28"/>
          <w:highlight w:val="none"/>
          <w:lang w:val="en-GB" w:bidi="en-GB"/>
        </w:rPr>
      </w:r>
      <w:r>
        <w:rPr>
          <w:rFonts w:ascii="Calibri" w:hAnsi="Calibri" w:eastAsia="Calibri" w:cs="Calibri"/>
          <w:sz w:val="28"/>
          <w:szCs w:val="28"/>
          <w:lang w:val="en-GB"/>
        </w:rPr>
      </w:r>
    </w:p>
    <w:p w14:paraId="43089BAE">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Timetables are on homepage of Highland Council</w:t>
      </w:r>
      <w:r>
        <w:rPr>
          <w:rFonts w:ascii="Calibri" w:hAnsi="Calibri" w:eastAsia="Calibri" w:cs="Calibri"/>
          <w:sz w:val="28"/>
          <w:szCs w:val="28"/>
          <w:lang w:val="en-GB"/>
        </w:rPr>
      </w:r>
    </w:p>
    <w:p w14:paraId="57A9A61F">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
        </w:rPr>
        <w:t xml:space="preserve">Highland Council Buses facebook pages</w:t>
      </w:r>
      <w:r>
        <w:rPr>
          <w:rFonts w:ascii="Calibri" w:hAnsi="Calibri" w:eastAsia="Calibri" w:cs="Calibri"/>
          <w:sz w:val="28"/>
          <w:szCs w:val="28"/>
          <w:lang w:val="en-GB"/>
        </w:rPr>
      </w:r>
    </w:p>
    <w:p w14:paraId="467B14A5">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97% schedule adherence</w:t>
      </w:r>
      <w:r>
        <w:rPr>
          <w:rFonts w:ascii="Calibri" w:hAnsi="Calibri" w:eastAsia="Calibri" w:cs="Calibri"/>
          <w:sz w:val="28"/>
          <w:szCs w:val="28"/>
          <w:lang w:val="en-GB"/>
        </w:rPr>
      </w:r>
    </w:p>
    <w:p w14:paraId="75FBB2C8">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New electric buses, with further 12 funding applied for</w:t>
      </w:r>
      <w:r>
        <w:rPr>
          <w:rFonts w:ascii="Calibri" w:hAnsi="Calibri" w:eastAsia="Calibri" w:cs="Calibri"/>
          <w:sz w:val="28"/>
          <w:szCs w:val="28"/>
          <w:lang w:val="en-GB"/>
        </w:rPr>
      </w:r>
    </w:p>
    <w:p w14:paraId="3636460B">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HVO (biodiesel) fueling for 2 bin lorries and 3 buses</w:t>
      </w:r>
      <w:r>
        <w:rPr>
          <w:rFonts w:ascii="Calibri" w:hAnsi="Calibri" w:eastAsia="Calibri" w:cs="Calibri"/>
          <w:sz w:val="28"/>
          <w:szCs w:val="28"/>
          <w:highlight w:val="none"/>
          <w:lang w:val="en"/>
        </w:rPr>
      </w:r>
    </w:p>
    <w:p w14:paraId="206216B0">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Accessible information services being installed on fleet</w:t>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p>
    <w:p w14:paraId="24E3EECE">
      <w:pPr>
        <w:pBdr/>
        <w:spacing w:line="276" w:lineRule="auto"/>
        <w:ind w:firstLine="0"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MyTrip by Passenger app for routes and bus services</w:t>
      </w:r>
      <w:r>
        <w:rPr>
          <w:rFonts w:ascii="Calibri" w:hAnsi="Calibri" w:eastAsia="Calibri" w:cs="Calibri"/>
          <w:sz w:val="28"/>
          <w:szCs w:val="28"/>
          <w:lang w:val="en-GB"/>
        </w:rPr>
      </w:r>
    </w:p>
    <w:p w14:paraId="5CAE379C">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
        </w:rPr>
        <w:t xml:space="preserve">£2 fare cap on single journies</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0F1A2297">
      <w:pPr>
        <w:pBdr/>
        <w:spacing w:line="276" w:lineRule="auto"/>
        <w:ind/>
        <w:rPr>
          <w:rFonts w:ascii="Calibri" w:hAnsi="Calibri" w:eastAsia="Calibri" w:cs="Calibri"/>
          <w:sz w:val="28"/>
          <w:szCs w:val="28"/>
          <w:highlight w:val="none"/>
          <w:lang w:val="en-GB" w:bidi="en-GB"/>
        </w:rPr>
      </w:pPr>
      <w:r>
        <w:rPr>
          <w:rFonts w:ascii="Calibri" w:hAnsi="Calibri" w:eastAsia="Calibri" w:cs="Calibri"/>
          <w:sz w:val="28"/>
          <w:szCs w:val="28"/>
          <w:highlight w:val="none"/>
          <w:lang w:val="en-GB" w:bidi="en-GB"/>
        </w:rPr>
        <w:tab/>
      </w:r>
      <w:r>
        <w:rPr>
          <w:rFonts w:ascii="Calibri" w:hAnsi="Calibri" w:eastAsia="Calibri" w:cs="Calibri"/>
          <w:sz w:val="28"/>
          <w:szCs w:val="28"/>
          <w:lang w:val="en-GB"/>
        </w:rPr>
      </w:r>
    </w:p>
    <w:p w14:paraId="15EA68D2">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Point raised that buses don’t start early enough for some people, can services start earlier</w:t>
      </w:r>
      <w:r>
        <w:rPr>
          <w:rFonts w:ascii="Calibri" w:hAnsi="Calibri" w:eastAsia="Calibri" w:cs="Calibri"/>
          <w:sz w:val="28"/>
          <w:szCs w:val="28"/>
          <w:highlight w:val="none"/>
          <w:lang w:val="en"/>
        </w:rPr>
      </w:r>
    </w:p>
    <w:p w14:paraId="0AEB9279">
      <w:pPr>
        <w:pBdr/>
        <w:spacing w:line="276" w:lineRule="auto"/>
        <w:ind/>
        <w:rPr>
          <w:rFonts w:ascii="Calibri" w:hAnsi="Calibri" w:eastAsia="Calibri" w:cs="Calibri"/>
          <w:sz w:val="28"/>
          <w:szCs w:val="28"/>
          <w:highlight w:val="none"/>
          <w:lang w:val="en" w:bidi="en"/>
        </w:rPr>
      </w:pPr>
      <w:r>
        <w:rPr>
          <w:rFonts w:ascii="Calibri" w:hAnsi="Calibri" w:eastAsia="Calibri" w:cs="Calibri"/>
          <w:sz w:val="28"/>
          <w:szCs w:val="28"/>
          <w:highlight w:val="none"/>
          <w:lang w:val="en" w:bidi="en"/>
        </w:rPr>
        <w:t xml:space="preserve">Where can feedback be provided on where new routes or times are needed? Facebook, or by email to provide feedback on services and route requests\suggestions.</w:t>
      </w:r>
      <w:r>
        <w:rPr>
          <w:rFonts w:ascii="Calibri" w:hAnsi="Calibri" w:eastAsia="Calibri" w:cs="Calibri"/>
          <w:sz w:val="28"/>
          <w:szCs w:val="28"/>
          <w:highlight w:val="none"/>
          <w:lang w:val="en"/>
        </w:rPr>
      </w:r>
    </w:p>
    <w:p w14:paraId="4C2906CA">
      <w:pPr>
        <w:pBdr/>
        <w:spacing w:line="276" w:lineRule="auto"/>
        <w:ind/>
        <w:rPr>
          <w:rFonts w:ascii="Calibri" w:hAnsi="Calibri" w:eastAsia="Calibri" w:cs="Calibri"/>
          <w:sz w:val="28"/>
          <w:szCs w:val="28"/>
          <w:highlight w:val="none"/>
          <w:lang w:val="en" w:bidi="en"/>
        </w:rPr>
      </w:pPr>
      <w:r>
        <w:rPr>
          <w:rFonts w:ascii="Calibri" w:hAnsi="Calibri" w:eastAsia="Calibri" w:cs="Calibri"/>
          <w:sz w:val="28"/>
          <w:szCs w:val="28"/>
          <w:highlight w:val="none"/>
          <w:lang w:val="en" w:bidi="en"/>
        </w:rPr>
        <w:t xml:space="preserve">Do you have many cancellations?</w:t>
      </w:r>
      <w:r>
        <w:rPr>
          <w:rFonts w:ascii="Calibri" w:hAnsi="Calibri" w:eastAsia="Calibri" w:cs="Calibri"/>
          <w:sz w:val="28"/>
          <w:szCs w:val="28"/>
          <w:highlight w:val="none"/>
          <w:lang w:val="en"/>
        </w:rPr>
      </w:r>
    </w:p>
    <w:p w14:paraId="3D5F86F7">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Can’t say we never cancel, but it’s very rare. Updates are provided on Facebook and on app. </w:t>
      </w:r>
      <w:r>
        <w:rPr>
          <w:rFonts w:ascii="Calibri" w:hAnsi="Calibri" w:eastAsia="Calibri" w:cs="Calibri"/>
          <w:sz w:val="28"/>
          <w:szCs w:val="28"/>
          <w:highlight w:val="none"/>
          <w:lang w:val="en" w:bidi="en"/>
        </w:rPr>
      </w:r>
    </w:p>
    <w:p w14:paraId="502EA770" w14:textId="0A134321">
      <w:pPr>
        <w:pStyle w:val="834"/>
        <w:numPr>
          <w:ilvl w:val="0"/>
          <w:numId w:val="1"/>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Questions</w:t>
      </w:r>
      <w:r>
        <w:rPr>
          <w:rFonts w:ascii="Calibri" w:hAnsi="Calibri" w:eastAsia="Calibri" w:cs="Calibri"/>
          <w:sz w:val="28"/>
          <w:szCs w:val="28"/>
          <w:lang w:val="en-GB"/>
        </w:rPr>
        <w:t xml:space="preserve"> for stagecoach and Highland Council</w:t>
      </w:r>
      <w:r>
        <w:rPr>
          <w:rFonts w:ascii="Calibri" w:hAnsi="Calibri" w:eastAsia="Calibri" w:cs="Calibri"/>
          <w:sz w:val="28"/>
          <w:szCs w:val="28"/>
          <w:lang w:val="en-GB"/>
        </w:rPr>
      </w:r>
    </w:p>
    <w:p w14:paraId="6754962C">
      <w:pPr>
        <w:pBdr/>
        <w:spacing w:line="276" w:lineRule="auto"/>
        <w:ind w:firstLine="0" w:left="1080"/>
        <w:rPr>
          <w:rFonts w:ascii="Calibri" w:hAnsi="Calibri" w:eastAsia="Calibri" w:cs="Calibri"/>
          <w:sz w:val="28"/>
          <w:szCs w:val="28"/>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01F97443" w14:textId="318236BF">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Correspondence</w:t>
      </w:r>
      <w:r>
        <w:rPr>
          <w:rFonts w:ascii="Calibri" w:hAnsi="Calibri" w:eastAsia="Calibri" w:cs="Calibri"/>
          <w:sz w:val="28"/>
          <w:szCs w:val="28"/>
        </w:rPr>
      </w: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r>
        <w:rPr>
          <w:rFonts w:ascii="Calibri" w:hAnsi="Calibri" w:eastAsia="Calibri" w:cs="Calibri"/>
          <w:sz w:val="28"/>
          <w:szCs w:val="28"/>
        </w:rPr>
      </w:r>
    </w:p>
    <w:p w14:paraId="4FF0D3BA" w14:textId="604DB260">
      <w:pPr>
        <w:pStyle w:val="834"/>
        <w:numPr>
          <w:ilvl w:val="0"/>
          <w:numId w:val="3"/>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Salvation Army Textile Bank – Milton Pitches</w:t>
      </w:r>
      <w:r>
        <w:rPr>
          <w:rFonts w:ascii="Calibri" w:hAnsi="Calibri" w:eastAsia="Calibri" w:cs="Calibri"/>
          <w:sz w:val="28"/>
          <w:szCs w:val="28"/>
          <w:lang w:val="en-GB"/>
        </w:rPr>
      </w:r>
    </w:p>
    <w:p w14:paraId="21CF589D" w14:textId="123601DA">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lang w:val="en"/>
        </w:rPr>
        <w:t xml:space="preserve">Being removed due to poor quality of materials.</w:t>
      </w:r>
      <w:r>
        <w:rPr>
          <w:rFonts w:ascii="Calibri" w:hAnsi="Calibri" w:eastAsia="Calibri" w:cs="Calibri"/>
          <w:sz w:val="28"/>
          <w:szCs w:val="28"/>
        </w:rPr>
      </w:r>
    </w:p>
    <w:p w14:paraId="67502B51">
      <w:pPr>
        <w:pStyle w:val="834"/>
        <w:pBdr/>
        <w:spacing w:line="276" w:lineRule="auto"/>
        <w:ind w:left="108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0749E988">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Community briefing newsletter</w:t>
      </w:r>
      <w:r>
        <w:rPr>
          <w:rFonts w:ascii="Calibri" w:hAnsi="Calibri" w:eastAsia="Calibri" w:cs="Calibri"/>
          <w:sz w:val="28"/>
          <w:szCs w:val="28"/>
        </w:rPr>
      </w:r>
    </w:p>
    <w:p w14:paraId="23FCB987">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Comes from community planning department, wide range of information, produced fortnightly and link to be added and shared on our social media </w:t>
      </w:r>
      <w:r>
        <w:rPr>
          <w:rFonts w:ascii="Calibri" w:hAnsi="Calibri" w:eastAsia="Calibri" w:cs="Calibri"/>
          <w:sz w:val="28"/>
          <w:szCs w:val="28"/>
          <w:highlight w:val="none"/>
          <w:lang w:val="en"/>
        </w:rPr>
      </w:r>
      <w:r>
        <w:rPr>
          <w:rFonts w:ascii="Calibri" w:hAnsi="Calibri" w:eastAsia="Calibri" w:cs="Calibri"/>
          <w:sz w:val="28"/>
          <w:szCs w:val="28"/>
        </w:rPr>
      </w:r>
    </w:p>
    <w:p w14:paraId="061B69F1">
      <w:pPr>
        <w:pStyle w:val="834"/>
        <w:pBdr/>
        <w:spacing w:line="276" w:lineRule="auto"/>
        <w:ind w:left="108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5A9E55AC">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lang w:val="en"/>
        </w:rPr>
        <w:t xml:space="preserve">Tree root damage – trees uprooted causing damage to paving – Evan Barron Road and Millburn – update in councillors update</w:t>
      </w:r>
      <w:r>
        <w:rPr>
          <w:rFonts w:ascii="Calibri" w:hAnsi="Calibri" w:eastAsia="Calibri" w:cs="Calibri"/>
          <w:sz w:val="28"/>
          <w:szCs w:val="28"/>
        </w:rPr>
      </w:r>
    </w:p>
    <w:p w14:paraId="3375E244">
      <w:pPr>
        <w:pStyle w:val="834"/>
        <w:pBdr/>
        <w:spacing w:line="276" w:lineRule="auto"/>
        <w:ind w:left="108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4BE3372E">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Swans nesting in Castle Heather Park - contact with PC Dan Sutherland and PC Cailean Macleod who are aware and will try to monitor. Suggested posters in park advising that swans are nesting..</w:t>
      </w:r>
      <w:r>
        <w:rPr>
          <w:rFonts w:ascii="Calibri" w:hAnsi="Calibri" w:eastAsia="Calibri" w:cs="Calibri"/>
          <w:sz w:val="28"/>
          <w:szCs w:val="28"/>
        </w:rPr>
      </w:r>
    </w:p>
    <w:p w14:paraId="275302A4">
      <w:pPr>
        <w:pStyle w:val="834"/>
        <w:pBdr/>
        <w:spacing w:line="276" w:lineRule="auto"/>
        <w:ind w:left="108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4606FB7D">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Scottish Emergency Heating Oil Scheme</w:t>
      </w:r>
      <w:r>
        <w:rPr>
          <w:rFonts w:ascii="Calibri" w:hAnsi="Calibri" w:eastAsia="Calibri" w:cs="Calibri"/>
          <w:sz w:val="28"/>
          <w:szCs w:val="28"/>
        </w:rPr>
      </w:r>
    </w:p>
    <w:p w14:paraId="0AB20CD7">
      <w:pPr>
        <w:pStyle w:val="834"/>
        <w:pBdr/>
        <w:spacing w:line="276" w:lineRule="auto"/>
        <w:ind w:left="108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LInk will be provided to website on Facebook and in minutes</w:t>
      </w:r>
      <w:r>
        <w:rPr>
          <w:rFonts w:ascii="Calibri" w:hAnsi="Calibri" w:eastAsia="Calibri" w:cs="Calibri"/>
          <w:sz w:val="28"/>
          <w:szCs w:val="28"/>
        </w:rPr>
      </w:r>
    </w:p>
    <w:p w14:paraId="4FA0DC39">
      <w:pPr>
        <w:pStyle w:val="834"/>
        <w:pBdr/>
        <w:spacing w:line="276" w:lineRule="auto"/>
        <w:ind w:left="108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59D655E8">
      <w:pPr>
        <w:pStyle w:val="834"/>
        <w:pBdr/>
        <w:spacing w:line="276" w:lineRule="auto"/>
        <w:ind w:left="1080"/>
        <w:rPr>
          <w:rFonts w:ascii="Calibri" w:hAnsi="Calibri" w:eastAsia="Calibri" w:cs="Calibri"/>
          <w:sz w:val="28"/>
          <w:szCs w:val="28"/>
        </w:rPr>
      </w:pPr>
      <w:r>
        <w:rPr>
          <w:rFonts w:ascii="Calibri" w:hAnsi="Calibri" w:eastAsia="Calibri" w:cs="Calibri"/>
          <w:sz w:val="28"/>
          <w:szCs w:val="28"/>
          <w:highlight w:val="none"/>
          <w:lang w:val="en"/>
        </w:rPr>
        <w:t xml:space="preserve">Esk Road park planting – some trees and shrubs planted in Esk Road park with fences around. Amenities Manager HC has responded, these have been planted as kids were constantly kicking football against boundary fence.</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0ABDFA33">
      <w:pPr>
        <w:pStyle w:val="834"/>
        <w:pBdr/>
        <w:spacing w:line="276" w:lineRule="auto"/>
        <w:ind w:left="108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4E2891D4" w14:textId="747D0C3F">
      <w:pPr>
        <w:pStyle w:val="834"/>
        <w:numPr>
          <w:ilvl w:val="0"/>
          <w:numId w:val="14"/>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Treasurer’s Report</w:t>
      </w:r>
      <w:r>
        <w:rPr>
          <w:rFonts w:ascii="Calibri" w:hAnsi="Calibri" w:eastAsia="Calibri" w:cs="Calibri"/>
          <w:sz w:val="28"/>
          <w:szCs w:val="28"/>
          <w:lang w:val="en-GB"/>
        </w:rPr>
      </w:r>
    </w:p>
    <w:p w14:paraId="7470095C">
      <w:pPr>
        <w:pBdr/>
        <w:spacing w:line="276" w:lineRule="auto"/>
        <w:ind w:firstLine="0" w:left="720"/>
        <w:rPr>
          <w:rFonts w:ascii="Calibri" w:hAnsi="Calibri" w:eastAsia="Calibri" w:cs="Calibri"/>
          <w:sz w:val="28"/>
          <w:szCs w:val="28"/>
          <w:lang w:val="en-GB"/>
        </w:rPr>
      </w:pPr>
      <w:r>
        <w:rPr>
          <w:rFonts w:ascii="Calibri" w:hAnsi="Calibri" w:eastAsia="Calibri" w:cs="Calibri"/>
          <w:sz w:val="28"/>
          <w:szCs w:val="28"/>
          <w:highlight w:val="none"/>
          <w:lang w:val="en"/>
        </w:rPr>
        <w:t xml:space="preserve">£14,542.00 currently in bank account</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3380F89F" w14:textId="6AD43A3A">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Councillor’s Report</w:t>
      </w:r>
      <w:r>
        <w:rPr>
          <w:rFonts w:ascii="Calibri" w:hAnsi="Calibri" w:eastAsia="Calibri" w:cs="Calibri"/>
          <w:sz w:val="28"/>
          <w:szCs w:val="28"/>
          <w:lang w:val="en-GB"/>
        </w:rPr>
        <w:t xml:space="preserve">s</w:t>
      </w:r>
      <w:r>
        <w:rPr>
          <w:rFonts w:ascii="Calibri" w:hAnsi="Calibri" w:eastAsia="Calibri" w:cs="Calibri"/>
          <w:sz w:val="28"/>
          <w:szCs w:val="28"/>
        </w:rPr>
      </w:r>
    </w:p>
    <w:p w14:paraId="615A46EE">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Jackie Hendry – Evan Barron Road redesign – trees cause issues with moss in shade. Designs are in progress and will be taken to community for consultation, possibly at community council meeting.</w:t>
      </w:r>
      <w:r>
        <w:rPr>
          <w:rFonts w:ascii="Calibri" w:hAnsi="Calibri" w:eastAsia="Calibri" w:cs="Calibri"/>
          <w:sz w:val="28"/>
          <w:szCs w:val="28"/>
        </w:rPr>
      </w:r>
    </w:p>
    <w:p w14:paraId="1FC70962">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Drop kerbs at HIlton Court – Dec 25 – Has been put into work plan along with BAlloan Road, to be followed up.</w:t>
      </w:r>
      <w:r>
        <w:rPr>
          <w:rFonts w:ascii="Calibri" w:hAnsi="Calibri" w:eastAsia="Calibri" w:cs="Calibri"/>
          <w:sz w:val="28"/>
          <w:szCs w:val="28"/>
        </w:rPr>
      </w:r>
    </w:p>
    <w:p w14:paraId="50AD205C">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Inverness FOodstuff, meals at HIlton has received funding for 2 years. CAlman Trust will be doing hot meals for teens, served on Friday afternoons.</w:t>
      </w:r>
      <w:r>
        <w:rPr>
          <w:rFonts w:ascii="Calibri" w:hAnsi="Calibri" w:eastAsia="Calibri" w:cs="Calibri"/>
          <w:sz w:val="28"/>
          <w:szCs w:val="28"/>
        </w:rPr>
      </w:r>
    </w:p>
    <w:p w14:paraId="0563542D">
      <w:pPr>
        <w:pBdr/>
        <w:spacing w:line="276" w:lineRule="auto"/>
        <w:ind/>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43081118">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Resident raised issue with Aird Avenue footpaths. DIfficult to push a wheelchair.</w:t>
      </w:r>
      <w:r>
        <w:rPr>
          <w:rFonts w:ascii="Calibri" w:hAnsi="Calibri" w:eastAsia="Calibri" w:cs="Calibri"/>
          <w:sz w:val="28"/>
          <w:szCs w:val="28"/>
        </w:rPr>
      </w:r>
    </w:p>
    <w:p w14:paraId="2254F7C8">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To be folllowed up by Highland Councillor</w:t>
      </w:r>
      <w:r>
        <w:rPr>
          <w:rFonts w:ascii="Calibri" w:hAnsi="Calibri" w:eastAsia="Calibri" w:cs="Calibri"/>
          <w:sz w:val="28"/>
          <w:szCs w:val="28"/>
        </w:rPr>
      </w:r>
    </w:p>
    <w:p w14:paraId="3DDDD21B">
      <w:pPr>
        <w:pBdr/>
        <w:spacing w:line="276" w:lineRule="auto"/>
        <w:ind/>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w14:paraId="1275CE6A">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Alastair Christie – walk around done recently. Street cleaning which has been done today, particularly Leyton Drive. Fly tipping is an ongoing challenge. Council is planning a skip to allow people to dispose of large items.</w:t>
      </w:r>
      <w:r>
        <w:rPr>
          <w:rFonts w:ascii="Calibri" w:hAnsi="Calibri" w:eastAsia="Calibri" w:cs="Calibri"/>
          <w:sz w:val="28"/>
          <w:szCs w:val="28"/>
        </w:rPr>
      </w:r>
    </w:p>
    <w:p w14:paraId="54F7B781">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lang w:val="en"/>
        </w:rPr>
        <w:t xml:space="preserve">What does community council think of this?</w:t>
      </w:r>
      <w:r>
        <w:rPr>
          <w:rFonts w:ascii="Calibri" w:hAnsi="Calibri" w:eastAsia="Calibri" w:cs="Calibri"/>
          <w:sz w:val="28"/>
          <w:szCs w:val="28"/>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42B02E7A">
      <w:pPr>
        <w:pBdr/>
        <w:spacing w:line="276" w:lineRule="auto"/>
        <w:ind/>
        <w:rPr>
          <w:rFonts w:ascii="Calibri" w:hAnsi="Calibri" w:eastAsia="Calibri" w:cs="Calibri"/>
          <w:sz w:val="28"/>
          <w:szCs w:val="28"/>
        </w:rPr>
      </w:pPr>
      <w:r>
        <w:rPr>
          <w:rFonts w:ascii="Calibri" w:hAnsi="Calibri" w:eastAsia="Calibri" w:cs="Calibri"/>
          <w:sz w:val="28"/>
          <w:szCs w:val="28"/>
          <w:lang w:val="en"/>
        </w:rPr>
        <w:t xml:space="preserve">Generally approved. SKip will be placed in locations where fly tipping is worst.</w:t>
      </w:r>
      <w:r>
        <w:rPr>
          <w:rFonts w:ascii="Calibri" w:hAnsi="Calibri" w:eastAsia="Calibri" w:cs="Calibri"/>
          <w:sz w:val="28"/>
          <w:szCs w:val="28"/>
        </w:rPr>
      </w:r>
    </w:p>
    <w:p w14:paraId="427FDEDB">
      <w:p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Resident raised issue with car park opposite Greyfriars Church, fly tipping is regular issue, a skip is placed there regularly for a couple of weeks at a time.</w:t>
      </w:r>
      <w:r>
        <w:rPr>
          <w:rFonts w:ascii="Calibri" w:hAnsi="Calibri" w:eastAsia="Calibri" w:cs="Calibri"/>
          <w:sz w:val="28"/>
          <w:szCs w:val="28"/>
          <w:highlight w:val="none"/>
          <w:lang w:val="en"/>
        </w:rPr>
        <w:t xml:space="preserve"> The hedge could be cut back. Use of car park to be raised with PC Cailean Macleod.</w:t>
      </w:r>
      <w:r>
        <w:rPr>
          <w:rFonts w:ascii="Calibri" w:hAnsi="Calibri" w:eastAsia="Calibri" w:cs="Calibri"/>
          <w:sz w:val="28"/>
          <w:szCs w:val="28"/>
        </w:rPr>
      </w:r>
    </w:p>
    <w:p w14:paraId="182AE91B">
      <w:pPr>
        <w:pBdr/>
        <w:spacing w:line="276" w:lineRule="auto"/>
        <w:ind/>
        <w:rPr>
          <w:rFonts w:ascii="Calibri" w:hAnsi="Calibri" w:eastAsia="Calibri" w:cs="Calibri"/>
          <w:sz w:val="28"/>
          <w:szCs w:val="28"/>
        </w:rPr>
      </w:pPr>
      <w:r>
        <w:rPr>
          <w:rFonts w:ascii="Calibri" w:hAnsi="Calibri" w:eastAsia="Calibri" w:cs="Calibri"/>
          <w:sz w:val="28"/>
          <w:szCs w:val="28"/>
          <w:lang w:val="en"/>
        </w:rPr>
        <w:t xml:space="preserve">Fly tipping in garden of a property which will be dealt with by Alastair CHristie</w:t>
      </w:r>
      <w:r>
        <w:rPr>
          <w:rFonts w:ascii="Calibri" w:hAnsi="Calibri" w:eastAsia="Calibri" w:cs="Calibri"/>
          <w:sz w:val="28"/>
          <w:szCs w:val="28"/>
        </w:rPr>
      </w:r>
    </w:p>
    <w:p w14:paraId="56C440AC">
      <w:p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2286E612" w14:textId="091BC133">
      <w:pPr>
        <w:pStyle w:val="834"/>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AOCB</w:t>
      </w:r>
      <w:r>
        <w:rPr>
          <w:rFonts w:ascii="Calibri" w:hAnsi="Calibri" w:eastAsia="Calibri" w:cs="Calibri"/>
          <w:sz w:val="28"/>
          <w:szCs w:val="28"/>
        </w:rPr>
      </w:r>
    </w:p>
    <w:p w14:paraId="7814C4C6">
      <w:pPr>
        <w:pBdr/>
        <w:spacing w:line="276" w:lineRule="auto"/>
        <w:ind w:firstLine="0" w:left="0"/>
        <w:rPr>
          <w:rFonts w:ascii="Calibri" w:hAnsi="Calibri" w:eastAsia="Calibri" w:cs="Calibri"/>
          <w:sz w:val="28"/>
          <w:szCs w:val="28"/>
          <w:highlight w:val="none"/>
          <w:lang w:val="en"/>
        </w:rPr>
      </w:pPr>
      <w:r>
        <w:rPr>
          <w:rFonts w:ascii="Calibri" w:hAnsi="Calibri" w:eastAsia="Calibri" w:cs="Calibri"/>
          <w:sz w:val="28"/>
          <w:szCs w:val="28"/>
          <w:lang w:val="en"/>
        </w:rPr>
        <w:t xml:space="preserve">Still to be confirmed who owns land along Southern Distributor behind Castle Heather Avenue.</w:t>
      </w:r>
      <w:r>
        <w:rPr>
          <w:rFonts w:ascii="Calibri" w:hAnsi="Calibri" w:eastAsia="Calibri" w:cs="Calibri"/>
          <w:sz w:val="28"/>
          <w:szCs w:val="28"/>
        </w:rPr>
      </w:r>
    </w:p>
    <w:p w14:paraId="75819DF3">
      <w:pPr>
        <w:pBdr/>
        <w:spacing w:line="276" w:lineRule="auto"/>
        <w:ind w:firstLine="0" w:left="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Resident raised issues with positioning of Openreach poles, affecting mental health of themselves and neighbours.</w:t>
      </w:r>
      <w:r>
        <w:rPr>
          <w:rFonts w:ascii="Calibri" w:hAnsi="Calibri" w:eastAsia="Calibri" w:cs="Calibri"/>
          <w:sz w:val="28"/>
          <w:szCs w:val="28"/>
        </w:rPr>
      </w:r>
    </w:p>
    <w:p w14:paraId="157125BB">
      <w:pPr>
        <w:pBdr/>
        <w:spacing w:line="276" w:lineRule="auto"/>
        <w:ind w:firstLine="0" w:left="0"/>
        <w:rPr>
          <w:rFonts w:ascii="Calibri" w:hAnsi="Calibri" w:eastAsia="Calibri" w:cs="Calibri"/>
          <w:sz w:val="28"/>
          <w:szCs w:val="28"/>
        </w:rPr>
      </w:pPr>
      <w:r>
        <w:rPr>
          <w:rFonts w:ascii="Calibri" w:hAnsi="Calibri" w:eastAsia="Calibri" w:cs="Calibri"/>
          <w:sz w:val="28"/>
          <w:szCs w:val="28"/>
          <w:lang w:val="en"/>
        </w:rPr>
        <w:t xml:space="preserve">Glenshiel Place and AIrd Avenue, site visit, and objections to pole placements to be discussed</w:t>
      </w:r>
      <w:r>
        <w:rPr>
          <w:rFonts w:ascii="Calibri" w:hAnsi="Calibri" w:eastAsia="Calibri" w:cs="Calibri"/>
          <w:sz w:val="28"/>
          <w:szCs w:val="28"/>
        </w:rPr>
      </w:r>
      <w:r>
        <w:rPr>
          <w:rFonts w:ascii="Calibri" w:hAnsi="Calibri" w:eastAsia="Calibri" w:cs="Calibri"/>
          <w:sz w:val="28"/>
          <w:szCs w:val="28"/>
        </w:rPr>
      </w:r>
    </w:p>
    <w:p w14:paraId="3D215A79">
      <w:pPr>
        <w:pBdr/>
        <w:spacing w:line="276" w:lineRule="auto"/>
        <w:ind w:firstLine="0" w:left="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w14:paraId="3D4F4FF0" w14:textId="569A91EC">
      <w:pPr>
        <w:pStyle w:val="834"/>
        <w:numPr>
          <w:ilvl w:val="0"/>
          <w:numId w:val="14"/>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lang w:val="en-GB"/>
        </w:rPr>
        <w:t xml:space="preserve">Date and Time of Next Meeting:</w:t>
      </w:r>
      <w:r>
        <w:rPr>
          <w:rFonts w:ascii="Calibri" w:hAnsi="Calibri" w:eastAsia="Calibri" w:cs="Calibri"/>
          <w:sz w:val="28"/>
          <w:szCs w:val="28"/>
          <w:lang w:val="en-GB"/>
        </w:rPr>
        <w:t xml:space="preserve"> </w:t>
      </w:r>
      <w:r>
        <w:rPr>
          <w:rFonts w:ascii="Calibri" w:hAnsi="Calibri" w:eastAsia="Calibri" w:cs="Calibri"/>
          <w:sz w:val="28"/>
          <w:szCs w:val="28"/>
          <w:lang w:val="en-GB"/>
        </w:rPr>
        <w:t xml:space="preserve"> </w:t>
      </w:r>
      <w:r>
        <w:rPr>
          <w:rFonts w:ascii="Calibri" w:hAnsi="Calibri" w:eastAsia="Calibri" w:cs="Calibri"/>
          <w:sz w:val="28"/>
          <w:szCs w:val="28"/>
          <w:lang w:val="en-GB"/>
        </w:rPr>
        <w:t xml:space="preserve">Next</w:t>
      </w:r>
      <w:r>
        <w:rPr>
          <w:rFonts w:ascii="Calibri" w:hAnsi="Calibri" w:eastAsia="Calibri" w:cs="Calibri"/>
          <w:sz w:val="28"/>
          <w:szCs w:val="28"/>
          <w:lang w:val="en-GB"/>
        </w:rPr>
        <w:t xml:space="preserve"> meeting will also be the AGM</w:t>
      </w:r>
      <w:r>
        <w:rPr>
          <w:rFonts w:ascii="Calibri" w:hAnsi="Calibri" w:eastAsia="Calibri" w:cs="Calibri"/>
          <w:sz w:val="28"/>
          <w:szCs w:val="28"/>
          <w:vertAlign w:val="superscript"/>
          <w:lang w:val="en-GB"/>
        </w:rPr>
      </w:r>
    </w:p>
    <w:p w14:paraId="72E97AB5">
      <w:pPr>
        <w:pBdr/>
        <w:spacing w:line="276" w:lineRule="auto"/>
        <w:ind w:firstLine="0" w:left="0"/>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Tuesday 2nd June 2026 at 1900, HIlton Community Centre</w:t>
      </w:r>
      <w:r>
        <w:rPr>
          <w:rFonts w:ascii="Calibri" w:hAnsi="Calibri" w:eastAsia="Calibri" w:cs="Calibri"/>
          <w:sz w:val="28"/>
          <w:szCs w:val="28"/>
          <w:highlight w:val="none"/>
          <w:lang w:val="en-GB"/>
        </w:rPr>
      </w:r>
    </w:p>
    <w:p w14:paraId="6AAB3E8D" w14:textId="5C8DC283">
      <w:pPr>
        <w:pBdr/>
        <w:spacing/>
        <w:ind/>
        <w:rPr>
          <w:rFonts w:ascii="Calibri" w:hAnsi="Calibri" w:eastAsia="Calibri" w:cs="Calibri"/>
          <w:color w:val="000000" w:themeColor="text1"/>
          <w:sz w:val="28"/>
          <w:szCs w:val="28"/>
          <w:lang w:val="en-GB"/>
        </w:rPr>
      </w:pPr>
      <w:r>
        <w:rPr>
          <w:rFonts w:ascii="Calibri" w:hAnsi="Calibri" w:eastAsia="Calibri" w:cs="Calibri"/>
          <w:color w:val="000000" w:themeColor="text1"/>
          <w:sz w:val="28"/>
          <w:szCs w:val="28"/>
          <w:lang w:val="en-GB"/>
        </w:rPr>
      </w:r>
      <w:r>
        <w:rPr>
          <w:rFonts w:ascii="Calibri" w:hAnsi="Calibri" w:eastAsia="Calibri" w:cs="Calibri"/>
          <w:color w:val="000000" w:themeColor="text1"/>
          <w:sz w:val="28"/>
          <w:szCs w:val="28"/>
          <w:lang w:val="en-GB"/>
        </w:rPr>
      </w:r>
    </w:p>
    <w:sectPr>
      <w:headerReference w:type="default" r:id="rId9"/>
      <w:footerReference w:type="default" r:id="rId10"/>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038B911" w14:textId="77777777">
      <w:pPr>
        <w:pBdr/>
        <w:spacing w:after="0" w:line="240" w:lineRule="auto"/>
        <w:ind/>
        <w:rPr/>
      </w:pPr>
      <w:r>
        <w:separator/>
      </w:r>
      <w:r/>
    </w:p>
  </w:endnote>
  <w:endnote w:type="continuationSeparator" w:id="0">
    <w:p w14:paraId="430653A4"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Calibri">
    <w:panose1 w:val="020F0502020204030204"/>
  </w:font>
  <w:font w:name="Aptos">
    <w:panose1 w:val="05040102010807070707"/>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Borders/>
      <w:tblLayout w:type="fixed"/>
      <w:tblLook w:val="06A0" w:firstRow="1" w:lastRow="0" w:firstColumn="1" w:lastColumn="0" w:noHBand="1" w:noVBand="1"/>
    </w:tblPr>
    <w:tblGrid>
      <w:gridCol w:w="3120"/>
      <w:gridCol w:w="3120"/>
      <w:gridCol w:w="3120"/>
    </w:tblGrid>
    <w:tr>
      <w:trPr>
        <w:trHeight w:val="300"/>
      </w:trPr>
      <w:tc>
        <w:tcPr>
          <w:tcBorders/>
          <w:tcW w:w="3120" w:type="dxa"/>
        </w:tcPr>
        <w:p w14:paraId="51E69A8E" w14:textId="44C3A2B3">
          <w:pPr>
            <w:pStyle w:val="837"/>
            <w:pBdr/>
            <w:spacing/>
            <w:ind w:left="-115"/>
            <w:rPr/>
          </w:pPr>
          <w:r/>
          <w:r/>
        </w:p>
      </w:tc>
      <w:tc>
        <w:tcPr>
          <w:tcBorders/>
          <w:tcW w:w="3120" w:type="dxa"/>
        </w:tcPr>
        <w:p w14:paraId="455389A7" w14:textId="0379E8BD">
          <w:pPr>
            <w:pStyle w:val="837"/>
            <w:pBdr/>
            <w:spacing/>
            <w:ind/>
            <w:jc w:val="center"/>
            <w:rPr/>
          </w:pPr>
          <w:r/>
          <w:r/>
        </w:p>
      </w:tc>
      <w:tc>
        <w:tcPr>
          <w:tcBorders/>
          <w:tcW w:w="3120" w:type="dxa"/>
        </w:tcPr>
        <w:p w14:paraId="51BC19E9" w14:textId="391E82EB">
          <w:pPr>
            <w:pStyle w:val="837"/>
            <w:pBdr/>
            <w:spacing/>
            <w:ind w:right="-115"/>
            <w:jc w:val="right"/>
            <w:rPr/>
          </w:pPr>
          <w:r/>
          <w:r/>
        </w:p>
      </w:tc>
    </w:tr>
  </w:tbl>
  <w:p w14:paraId="3744BF26" w14:textId="612B7D76">
    <w:pPr>
      <w:pStyle w:val="84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06C4918" w14:textId="77777777">
      <w:pPr>
        <w:pBdr/>
        <w:spacing w:after="0" w:line="240" w:lineRule="auto"/>
        <w:ind/>
        <w:rPr/>
      </w:pPr>
      <w:r>
        <w:separator/>
      </w:r>
      <w:r/>
    </w:p>
  </w:footnote>
  <w:footnote w:type="continuationSeparator" w:id="0">
    <w:p w14:paraId="1646DE77"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360" w:type="dxa"/>
      <w:tblBorders/>
      <w:tblLayout w:type="fixed"/>
      <w:tblLook w:val="06A0" w:firstRow="1" w:lastRow="0" w:firstColumn="1" w:lastColumn="0" w:noHBand="1" w:noVBand="1"/>
    </w:tblPr>
    <w:tblGrid>
      <w:gridCol w:w="9360"/>
    </w:tblGrid>
    <w:tr>
      <w:trPr>
        <w:trHeight w:val="300"/>
      </w:trPr>
      <w:tc>
        <w:tcPr>
          <w:tcBorders/>
          <w:tcW w:w="9360" w:type="dxa"/>
        </w:tcPr>
        <w:p w14:paraId="31975BFD" w14:textId="2EB88587">
          <w:pPr>
            <w:pStyle w:val="837"/>
            <w:pBdr/>
            <w:spacing/>
            <w:ind w:left="-115"/>
            <w:rPr/>
          </w:pPr>
          <w:r/>
          <w:r/>
        </w:p>
        <w:p w14:paraId="4CDDBF4E" w14:textId="6BBF7469">
          <w:pPr>
            <w:pStyle w:val="838"/>
            <w:pBdr/>
            <w:spacing/>
            <w:ind/>
            <w:jc w:val="center"/>
            <w:rPr>
              <w:rFonts w:ascii="Calibri" w:hAnsi="Calibri" w:eastAsia="Calibri" w:cs="Calibri"/>
              <w:sz w:val="36"/>
              <w:szCs w:val="36"/>
            </w:rPr>
          </w:pPr>
          <w:r>
            <w:rPr>
              <w:rFonts w:ascii="Calibri" w:hAnsi="Calibri" w:eastAsia="Calibri" w:cs="Calibri"/>
              <w:b/>
              <w:bCs/>
              <w:sz w:val="36"/>
              <w:szCs w:val="36"/>
              <w:lang w:val="en-GB"/>
            </w:rPr>
            <w:t xml:space="preserve">Hilton, Milton &amp; Castle Heather Community Council</w:t>
          </w:r>
          <w:r>
            <w:rPr>
              <w:rFonts w:ascii="Calibri" w:hAnsi="Calibri" w:eastAsia="Calibri" w:cs="Calibri"/>
              <w:sz w:val="36"/>
              <w:szCs w:val="36"/>
            </w:rPr>
          </w:r>
        </w:p>
        <w:p w14:paraId="709BDADC" w14:textId="0A5547BC">
          <w:pPr>
            <w:pStyle w:val="837"/>
            <w:pBdr/>
            <w:spacing/>
            <w:ind/>
            <w:jc w:val="center"/>
            <w:rPr>
              <w:rFonts w:ascii="Calibri" w:hAnsi="Calibri" w:eastAsia="Calibri" w:cs="Calibri"/>
              <w:sz w:val="36"/>
              <w:szCs w:val="36"/>
            </w:rPr>
          </w:pPr>
          <w:r>
            <w:rPr>
              <w:rFonts w:ascii="Calibri" w:hAnsi="Calibri" w:eastAsia="Calibri" w:cs="Calibri"/>
              <w:sz w:val="36"/>
              <w:szCs w:val="36"/>
            </w:rPr>
          </w:r>
          <w:r>
            <w:rPr>
              <w:rFonts w:ascii="Calibri" w:hAnsi="Calibri" w:eastAsia="Calibri" w:cs="Calibri"/>
              <w:sz w:val="36"/>
              <w:szCs w:val="36"/>
            </w:rPr>
          </w:r>
        </w:p>
      </w:tc>
    </w:tr>
  </w:tbl>
  <w:p w14:paraId="40722487" w14:textId="2B0BE330">
    <w:pPr>
      <w:pStyle w:val="83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574B0"/>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
    <w:nsid w:val="13F58499"/>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2">
    <w:nsid w:val="7C1B27BD"/>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
    <w:nsid w:val="02F5B5E0"/>
    <w:lvl w:ilvl="0">
      <w:isLgl w:val="false"/>
      <w:lvlJc w:val="left"/>
      <w:lvlText w:val="%1."/>
      <w:numFmt w:val="decimal"/>
      <w:pPr>
        <w:pBdr/>
        <w:spacing/>
        <w:ind w:hanging="360" w:left="720"/>
      </w:pPr>
      <w:rPr>
        <w:rFonts w:hint="default" w:ascii="Arial" w:hAnsi="Arial"/>
      </w:rPr>
      <w:start w:val="1"/>
      <w:suff w:val="tab"/>
    </w:lvl>
    <w:lvl w:ilvl="1">
      <w:isLgl w:val="false"/>
      <w:lvlJc w:val="left"/>
      <w:lvlText w:val=""/>
      <w:numFmt w:val="bullet"/>
      <w:pPr>
        <w:pBdr/>
        <w:spacing/>
        <w:ind w:hanging="360" w:left="1440"/>
      </w:pPr>
      <w:rPr>
        <w:rFonts w:hint="default" w:ascii="Symbol" w:hAnsi="Symbol"/>
      </w:rPr>
      <w:start w:val="1"/>
      <w:suff w:val="tab"/>
    </w:lvl>
    <w:lvl w:ilvl="2">
      <w:isLgl w:val="false"/>
      <w:lvlJc w:val="left"/>
      <w:lvlText w:val=""/>
      <w:numFmt w:val="bullet"/>
      <w:pPr>
        <w:pBdr/>
        <w:spacing/>
        <w:ind w:hanging="180" w:left="2160"/>
      </w:pPr>
      <w:rPr>
        <w:rFonts w:hint="default" w:ascii="Wingdings" w:hAnsi="Wingding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2BB3502B"/>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
    <w:nsid w:val="449B4406"/>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4550A03D"/>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7">
    <w:nsid w:val="4E869D9C"/>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576C5073"/>
    <w:lvl w:ilvl="0">
      <w:isLgl w:val="false"/>
      <w:lvlJc w:val="left"/>
      <w:lvlText w:val="o"/>
      <w:numFmt w:val="bullet"/>
      <w:pPr>
        <w:pBdr/>
        <w:spacing/>
        <w:ind w:hanging="360" w:left="720"/>
      </w:pPr>
      <w:rPr>
        <w:rFonts w:hint="default" w:ascii="Courier New" w:hAnsi="Courier New"/>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5AB391BD"/>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0">
    <w:nsid w:val="5E68FAEF"/>
    <w:lvl w:ilvl="0">
      <w:isLgl w:val="false"/>
      <w:lvlJc w:val="left"/>
      <w:lvlText w:val="-"/>
      <w:numFmt w:val="bullet"/>
      <w:pPr>
        <w:pBdr/>
        <w:spacing/>
        <w:ind w:hanging="360" w:left="1080"/>
      </w:pPr>
      <w:rPr>
        <w:rFonts w:hint="default" w:ascii="Aptos" w:hAnsi="Aptos"/>
      </w:rPr>
      <w:start w:val="1"/>
      <w:suff w:val="tab"/>
    </w:lvl>
    <w:lvl w:ilvl="1">
      <w:isLgl w:val="false"/>
      <w:lvlJc w:val="left"/>
      <w:lvlText w:val="o"/>
      <w:numFmt w:val="bullet"/>
      <w:pPr>
        <w:pBdr/>
        <w:spacing/>
        <w:ind w:hanging="360" w:left="1800"/>
      </w:pPr>
      <w:rPr>
        <w:rFonts w:hint="default" w:ascii="Courier New" w:hAnsi="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1">
    <w:nsid w:val="67DEA092"/>
    <w:lvl w:ilvl="0">
      <w:isLgl w:val="false"/>
      <w:lvlJc w:val="left"/>
      <w:lvlText w:val=""/>
      <w:numFmt w:val="bullet"/>
      <w:pPr>
        <w:pBdr/>
        <w:spacing/>
        <w:ind w:hanging="360" w:left="1080"/>
      </w:pPr>
      <w:rPr>
        <w:rFonts w:hint="default" w:ascii="Symbol" w:hAnsi="Symbol"/>
      </w:rPr>
      <w:start w:val="1"/>
      <w:suff w:val="tab"/>
    </w:lvl>
    <w:lvl w:ilvl="1">
      <w:isLgl w:val="false"/>
      <w:lvlJc w:val="left"/>
      <w:lvlText w:val=""/>
      <w:numFmt w:val="bullet"/>
      <w:pPr>
        <w:pBdr/>
        <w:spacing/>
        <w:ind w:hanging="360" w:left="1800"/>
      </w:pPr>
      <w:rPr>
        <w:rFonts w:hint="default" w:ascii="Wingdings" w:hAnsi="Wingdings"/>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
      <w:numFmt w:val="bullet"/>
      <w:pPr>
        <w:pBdr/>
        <w:spacing/>
        <w:ind w:hanging="360" w:left="3960"/>
      </w:pPr>
      <w:rPr>
        <w:rFonts w:hint="default" w:ascii="Courier New" w:hAnsi="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Wingdings" w:hAnsi="Wingdings"/>
      </w:rPr>
      <w:start w:val="1"/>
      <w:suff w:val="tab"/>
    </w:lvl>
    <w:lvl w:ilvl="7">
      <w:isLgl w:val="false"/>
      <w:lvlJc w:val="left"/>
      <w:lvlText w:val=""/>
      <w:numFmt w:val="bullet"/>
      <w:pPr>
        <w:pBdr/>
        <w:spacing/>
        <w:ind w:hanging="360" w:left="6120"/>
      </w:pPr>
      <w:rPr>
        <w:rFonts w:hint="default" w:ascii="Symbol" w:hAnsi="Symbol"/>
      </w:rPr>
      <w:start w:val="1"/>
      <w:suff w:val="tab"/>
    </w:lvl>
    <w:lvl w:ilvl="8">
      <w:isLgl w:val="false"/>
      <w:lvlJc w:val="left"/>
      <w:lvlText w:val="♦"/>
      <w:numFmt w:val="bullet"/>
      <w:pPr>
        <w:pBdr/>
        <w:spacing/>
        <w:ind w:hanging="360" w:left="6840"/>
      </w:pPr>
      <w:rPr>
        <w:rFonts w:hint="default" w:ascii="Courier New" w:hAnsi="Courier New"/>
      </w:rPr>
      <w:start w:val="1"/>
      <w:suff w:val="tab"/>
    </w:lvl>
  </w:abstractNum>
  <w:abstractNum w:abstractNumId="12">
    <w:nsid w:val="67DEF611"/>
    <w:lvl w:ilvl="0">
      <w:isLgl w:val="false"/>
      <w:lvlJc w:val="left"/>
      <w:lvlText w:val=""/>
      <w:numFmt w:val="bullet"/>
      <w:pPr>
        <w:pBdr/>
        <w:spacing/>
        <w:ind w:hanging="360" w:left="1800"/>
      </w:pPr>
      <w:rPr>
        <w:rFonts w:hint="default" w:ascii="Wingdings" w:hAnsi="Wingdings"/>
      </w:rPr>
      <w:start w:val="1"/>
      <w:suff w:val="tab"/>
    </w:lvl>
    <w:lvl w:ilvl="1">
      <w:isLgl w:val="false"/>
      <w:lvlJc w:val="left"/>
      <w:lvlText w:val=""/>
      <w:numFmt w:val="bullet"/>
      <w:pPr>
        <w:pBdr/>
        <w:spacing/>
        <w:ind w:hanging="360" w:left="2520"/>
      </w:pPr>
      <w:rPr>
        <w:rFonts w:hint="default" w:ascii="Wingdings" w:hAnsi="Wingdings"/>
      </w:rPr>
      <w:start w:val="1"/>
      <w:suff w:val="tab"/>
    </w:lvl>
    <w:lvl w:ilvl="2">
      <w:isLgl w:val="false"/>
      <w:lvlJc w:val="left"/>
      <w:lvlText w:val=""/>
      <w:numFmt w:val="bullet"/>
      <w:pPr>
        <w:pBdr/>
        <w:spacing/>
        <w:ind w:hanging="360" w:left="3240"/>
      </w:pPr>
      <w:rPr>
        <w:rFonts w:hint="default" w:ascii="Wingdings" w:hAnsi="Wingdings"/>
      </w:rPr>
      <w:start w:val="1"/>
      <w:suff w:val="tab"/>
    </w:lvl>
    <w:lvl w:ilvl="3">
      <w:isLgl w:val="false"/>
      <w:lvlJc w:val="left"/>
      <w:lvlText w:val=""/>
      <w:numFmt w:val="bullet"/>
      <w:pPr>
        <w:pBdr/>
        <w:spacing/>
        <w:ind w:hanging="360" w:left="3960"/>
      </w:pPr>
      <w:rPr>
        <w:rFonts w:hint="default" w:ascii="Symbol" w:hAnsi="Symbol"/>
      </w:rPr>
      <w:start w:val="1"/>
      <w:suff w:val="tab"/>
    </w:lvl>
    <w:lvl w:ilvl="4">
      <w:isLgl w:val="false"/>
      <w:lvlJc w:val="left"/>
      <w:lvlText w:val="♦"/>
      <w:numFmt w:val="bullet"/>
      <w:pPr>
        <w:pBdr/>
        <w:spacing/>
        <w:ind w:hanging="360" w:left="4680"/>
      </w:pPr>
      <w:rPr>
        <w:rFonts w:hint="default" w:ascii="Courier New" w:hAnsi="Courier New"/>
      </w:rPr>
      <w:start w:val="1"/>
      <w:suff w:val="tab"/>
    </w:lvl>
    <w:lvl w:ilvl="5">
      <w:isLgl w:val="false"/>
      <w:lvlJc w:val="left"/>
      <w:lvlText w:val=""/>
      <w:numFmt w:val="bullet"/>
      <w:pPr>
        <w:pBdr/>
        <w:spacing/>
        <w:ind w:hanging="360" w:left="5400"/>
      </w:pPr>
      <w:rPr>
        <w:rFonts w:hint="default" w:ascii="Wingdings" w:hAnsi="Wingdings"/>
      </w:rPr>
      <w:start w:val="1"/>
      <w:suff w:val="tab"/>
    </w:lvl>
    <w:lvl w:ilvl="6">
      <w:isLgl w:val="false"/>
      <w:lvlJc w:val="left"/>
      <w:lvlText w:val=""/>
      <w:numFmt w:val="bullet"/>
      <w:pPr>
        <w:pBdr/>
        <w:spacing/>
        <w:ind w:hanging="360" w:left="6120"/>
      </w:pPr>
      <w:rPr>
        <w:rFonts w:hint="default" w:ascii="Wingdings" w:hAnsi="Wingdings"/>
      </w:rPr>
      <w:start w:val="1"/>
      <w:suff w:val="tab"/>
    </w:lvl>
    <w:lvl w:ilvl="7">
      <w:isLgl w:val="false"/>
      <w:lvlJc w:val="left"/>
      <w:lvlText w:val=""/>
      <w:numFmt w:val="bullet"/>
      <w:pPr>
        <w:pBdr/>
        <w:spacing/>
        <w:ind w:hanging="360" w:left="6840"/>
      </w:pPr>
      <w:rPr>
        <w:rFonts w:hint="default" w:ascii="Symbol" w:hAnsi="Symbol"/>
      </w:rPr>
      <w:start w:val="1"/>
      <w:suff w:val="tab"/>
    </w:lvl>
    <w:lvl w:ilvl="8">
      <w:isLgl w:val="false"/>
      <w:lvlJc w:val="left"/>
      <w:lvlText w:val="♦"/>
      <w:numFmt w:val="bullet"/>
      <w:pPr>
        <w:pBdr/>
        <w:spacing/>
        <w:ind w:hanging="360" w:left="7560"/>
      </w:pPr>
      <w:rPr>
        <w:rFonts w:hint="default" w:ascii="Courier New" w:hAnsi="Courier New"/>
      </w:rPr>
      <w:start w:val="1"/>
      <w:suff w:val="tab"/>
    </w:lvl>
  </w:abstractNum>
  <w:abstractNum w:abstractNumId="13">
    <w:nsid w:val="6C37D329"/>
    <w:lvl w:ilvl="0">
      <w:isLgl w:val="false"/>
      <w:lvlJc w:val="left"/>
      <w:lvlText w:val="%1."/>
      <w:numFmt w:val="decimal"/>
      <w:pPr>
        <w:pBdr/>
        <w:spacing/>
        <w:ind w:hanging="360" w:left="720"/>
      </w:pPr>
      <w:rPr>
        <w:rFonts w:hint="default" w:ascii="Arial" w:hAnsi="Arial"/>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nsid w:val="7F6FFB4A"/>
    <w:lvl w:ilvl="0">
      <w:isLgl w:val="false"/>
      <w:lvlJc w:val="left"/>
      <w:lvlText w:val="-"/>
      <w:numFmt w:val="bullet"/>
      <w:pPr>
        <w:pBdr/>
        <w:spacing/>
        <w:ind w:hanging="360" w:left="1440"/>
      </w:pPr>
      <w:rPr>
        <w:rFonts w:hint="default" w:ascii="Aptos" w:hAnsi="Aptos"/>
      </w:rPr>
      <w:start w:val="1"/>
      <w:suff w:val="tab"/>
    </w:lvl>
    <w:lvl w:ilvl="1">
      <w:isLgl w:val="false"/>
      <w:lvlJc w:val="left"/>
      <w:lvlText w:val="o"/>
      <w:numFmt w:val="bullet"/>
      <w:pPr>
        <w:pBdr/>
        <w:spacing/>
        <w:ind w:hanging="360" w:left="2160"/>
      </w:pPr>
      <w:rPr>
        <w:rFonts w:hint="default" w:ascii="Courier New" w:hAnsi="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num w:numId="1">
    <w:abstractNumId w:val="0"/>
  </w:num>
  <w:num w:numId="2">
    <w:abstractNumId w:val="1"/>
  </w:num>
  <w:num w:numId="3">
    <w:abstractNumId w:val="2"/>
  </w:num>
  <w:num w:numId="4">
    <w:abstractNumId w:val="7"/>
  </w:num>
  <w:num w:numId="5">
    <w:abstractNumId w:val="6"/>
  </w:num>
  <w:num w:numId="6">
    <w:abstractNumId w:val="9"/>
  </w:num>
  <w:num w:numId="7">
    <w:abstractNumId w:val="10"/>
  </w:num>
  <w:num w:numId="8">
    <w:abstractNumId w:val="14"/>
  </w:num>
  <w:num w:numId="9">
    <w:abstractNumId w:val="4"/>
  </w:num>
  <w:num w:numId="10">
    <w:abstractNumId w:val="12"/>
  </w:num>
  <w:num w:numId="11">
    <w:abstractNumId w:val="11"/>
  </w:num>
  <w:num w:numId="12">
    <w:abstractNumId w:val="13"/>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1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1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1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1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1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1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1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1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1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1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1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1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1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1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1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1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1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1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1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1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1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1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1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1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1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1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1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1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1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1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1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1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1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1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1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1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1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1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1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1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1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1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1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1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1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1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1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1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1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1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1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1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1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81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81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81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81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81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1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1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1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1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1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1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1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1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1">
    <w:name w:val="Subtle Emphasis"/>
    <w:basedOn w:val="812"/>
    <w:uiPriority w:val="19"/>
    <w:qFormat/>
    <w:pPr>
      <w:pBdr/>
      <w:spacing/>
      <w:ind/>
    </w:pPr>
    <w:rPr>
      <w:i/>
      <w:iCs/>
      <w:color w:val="404040" w:themeColor="text1" w:themeTint="BF"/>
    </w:rPr>
  </w:style>
  <w:style w:type="character" w:styleId="172">
    <w:name w:val="Emphasis"/>
    <w:basedOn w:val="812"/>
    <w:uiPriority w:val="20"/>
    <w:qFormat/>
    <w:pPr>
      <w:pBdr/>
      <w:spacing/>
      <w:ind/>
    </w:pPr>
    <w:rPr>
      <w:i/>
      <w:iCs/>
    </w:rPr>
  </w:style>
  <w:style w:type="character" w:styleId="173">
    <w:name w:val="Strong"/>
    <w:basedOn w:val="812"/>
    <w:uiPriority w:val="22"/>
    <w:qFormat/>
    <w:pPr>
      <w:pBdr/>
      <w:spacing/>
      <w:ind/>
    </w:pPr>
    <w:rPr>
      <w:b/>
      <w:bCs/>
    </w:rPr>
  </w:style>
  <w:style w:type="character" w:styleId="174">
    <w:name w:val="Subtle Reference"/>
    <w:basedOn w:val="812"/>
    <w:uiPriority w:val="31"/>
    <w:qFormat/>
    <w:pPr>
      <w:pBdr/>
      <w:spacing/>
      <w:ind/>
    </w:pPr>
    <w:rPr>
      <w:smallCaps/>
      <w:color w:val="5a5a5a" w:themeColor="text1" w:themeTint="A5"/>
    </w:rPr>
  </w:style>
  <w:style w:type="character" w:styleId="175">
    <w:name w:val="Book Title"/>
    <w:basedOn w:val="812"/>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12"/>
    <w:link w:val="181"/>
    <w:uiPriority w:val="99"/>
    <w:semiHidden/>
    <w:pPr>
      <w:pBdr/>
      <w:spacing/>
      <w:ind/>
    </w:pPr>
    <w:rPr>
      <w:sz w:val="20"/>
      <w:szCs w:val="20"/>
    </w:rPr>
  </w:style>
  <w:style w:type="character" w:styleId="183">
    <w:name w:val="footnote reference"/>
    <w:basedOn w:val="812"/>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12"/>
    <w:link w:val="184"/>
    <w:uiPriority w:val="99"/>
    <w:semiHidden/>
    <w:pPr>
      <w:pBdr/>
      <w:spacing/>
      <w:ind/>
    </w:pPr>
    <w:rPr>
      <w:sz w:val="20"/>
      <w:szCs w:val="20"/>
    </w:rPr>
  </w:style>
  <w:style w:type="character" w:styleId="186">
    <w:name w:val="endnote reference"/>
    <w:basedOn w:val="812"/>
    <w:uiPriority w:val="99"/>
    <w:semiHidden/>
    <w:unhideWhenUsed/>
    <w:pPr>
      <w:pBdr/>
      <w:spacing/>
      <w:ind/>
    </w:pPr>
    <w:rPr>
      <w:vertAlign w:val="superscript"/>
    </w:rPr>
  </w:style>
  <w:style w:type="character" w:styleId="187">
    <w:name w:val="Hyperlink"/>
    <w:basedOn w:val="812"/>
    <w:uiPriority w:val="99"/>
    <w:unhideWhenUsed/>
    <w:pPr>
      <w:pBdr/>
      <w:spacing/>
      <w:ind/>
    </w:pPr>
    <w:rPr>
      <w:color w:val="0563c1" w:themeColor="hyperlink"/>
      <w:u w:val="single"/>
    </w:rPr>
  </w:style>
  <w:style w:type="character" w:styleId="188">
    <w:name w:val="FollowedHyperlink"/>
    <w:basedOn w:val="812"/>
    <w:uiPriority w:val="99"/>
    <w:semiHidden/>
    <w:unhideWhenUsed/>
    <w:pPr>
      <w:pBdr/>
      <w:spacing/>
      <w:ind/>
    </w:pPr>
    <w:rPr>
      <w:color w:val="954f72" w:themeColor="followedHyperlink"/>
      <w:u w:val="single"/>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1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style>
  <w:style w:type="paragraph" w:styleId="803">
    <w:name w:val="Heading 1"/>
    <w:basedOn w:val="802"/>
    <w:next w:val="802"/>
    <w:link w:val="81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04">
    <w:name w:val="Heading 2"/>
    <w:basedOn w:val="802"/>
    <w:next w:val="802"/>
    <w:link w:val="816"/>
    <w:uiPriority w:val="9"/>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05">
    <w:name w:val="Heading 3"/>
    <w:basedOn w:val="802"/>
    <w:next w:val="802"/>
    <w:link w:val="817"/>
    <w:uiPriority w:val="9"/>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06">
    <w:name w:val="Heading 4"/>
    <w:basedOn w:val="802"/>
    <w:next w:val="802"/>
    <w:link w:val="818"/>
    <w:uiPriority w:val="9"/>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07">
    <w:name w:val="Heading 5"/>
    <w:basedOn w:val="802"/>
    <w:next w:val="802"/>
    <w:link w:val="819"/>
    <w:uiPriority w:val="9"/>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08">
    <w:name w:val="Heading 6"/>
    <w:basedOn w:val="802"/>
    <w:next w:val="802"/>
    <w:link w:val="820"/>
    <w:uiPriority w:val="9"/>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09">
    <w:name w:val="Heading 7"/>
    <w:basedOn w:val="802"/>
    <w:next w:val="802"/>
    <w:link w:val="821"/>
    <w:uiPriority w:val="9"/>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10">
    <w:name w:val="Heading 8"/>
    <w:basedOn w:val="802"/>
    <w:next w:val="802"/>
    <w:link w:val="822"/>
    <w:uiPriority w:val="9"/>
    <w:unhideWhenUsed/>
    <w:qFormat/>
    <w:pPr>
      <w:keepNext w:val="true"/>
      <w:keepLines w:val="true"/>
      <w:pBdr/>
      <w:spacing w:after="0"/>
      <w:ind/>
      <w:outlineLvl w:val="7"/>
    </w:pPr>
    <w:rPr>
      <w:rFonts w:eastAsiaTheme="majorEastAsia" w:cstheme="majorBidi"/>
      <w:i/>
      <w:iCs/>
      <w:color w:val="272727" w:themeColor="text1" w:themeTint="D8"/>
    </w:rPr>
  </w:style>
  <w:style w:type="paragraph" w:styleId="811">
    <w:name w:val="Heading 9"/>
    <w:basedOn w:val="802"/>
    <w:next w:val="802"/>
    <w:link w:val="823"/>
    <w:uiPriority w:val="9"/>
    <w:unhideWhenUsed/>
    <w:qFormat/>
    <w:pPr>
      <w:keepNext w:val="true"/>
      <w:keepLines w:val="true"/>
      <w:pBdr/>
      <w:spacing w:after="0"/>
      <w:ind/>
      <w:outlineLvl w:val="8"/>
    </w:pPr>
    <w:rPr>
      <w:rFonts w:eastAsiaTheme="majorEastAsia" w:cstheme="majorBidi"/>
      <w:color w:val="272727" w:themeColor="text1" w:themeTint="D8"/>
    </w:rPr>
  </w:style>
  <w:style w:type="character" w:styleId="812" w:default="1">
    <w:name w:val="Default Paragraph Font"/>
    <w:uiPriority w:val="1"/>
    <w:semiHidden/>
    <w:unhideWhenUsed/>
    <w:pPr>
      <w:pBdr/>
      <w:spacing/>
      <w:ind/>
    </w:pPr>
  </w:style>
  <w:style w:type="table" w:styleId="81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4" w:default="1">
    <w:name w:val="No List"/>
    <w:uiPriority w:val="99"/>
    <w:semiHidden/>
    <w:unhideWhenUsed/>
    <w:pPr>
      <w:pBdr/>
      <w:spacing/>
      <w:ind/>
    </w:pPr>
  </w:style>
  <w:style w:type="character" w:styleId="815" w:customStyle="1">
    <w:name w:val="Heading 1 Char"/>
    <w:basedOn w:val="812"/>
    <w:link w:val="803"/>
    <w:uiPriority w:val="9"/>
    <w:pPr>
      <w:pBdr/>
      <w:spacing/>
      <w:ind/>
    </w:pPr>
    <w:rPr>
      <w:rFonts w:asciiTheme="majorHAnsi" w:hAnsiTheme="majorHAnsi" w:eastAsiaTheme="majorEastAsia" w:cstheme="majorBidi"/>
      <w:color w:val="0f4761" w:themeColor="accent1" w:themeShade="BF"/>
      <w:sz w:val="40"/>
      <w:szCs w:val="40"/>
    </w:rPr>
  </w:style>
  <w:style w:type="character" w:styleId="816" w:customStyle="1">
    <w:name w:val="Heading 2 Char"/>
    <w:basedOn w:val="812"/>
    <w:link w:val="804"/>
    <w:uiPriority w:val="9"/>
    <w:pPr>
      <w:pBdr/>
      <w:spacing/>
      <w:ind/>
    </w:pPr>
    <w:rPr>
      <w:rFonts w:asciiTheme="majorHAnsi" w:hAnsiTheme="majorHAnsi" w:eastAsiaTheme="majorEastAsia" w:cstheme="majorBidi"/>
      <w:color w:val="0f4761" w:themeColor="accent1" w:themeShade="BF"/>
      <w:sz w:val="32"/>
      <w:szCs w:val="32"/>
    </w:rPr>
  </w:style>
  <w:style w:type="character" w:styleId="817" w:customStyle="1">
    <w:name w:val="Heading 3 Char"/>
    <w:basedOn w:val="812"/>
    <w:link w:val="805"/>
    <w:uiPriority w:val="9"/>
    <w:pPr>
      <w:pBdr/>
      <w:spacing/>
      <w:ind/>
    </w:pPr>
    <w:rPr>
      <w:rFonts w:eastAsiaTheme="majorEastAsia" w:cstheme="majorBidi"/>
      <w:color w:val="0f4761" w:themeColor="accent1" w:themeShade="BF"/>
      <w:sz w:val="28"/>
      <w:szCs w:val="28"/>
    </w:rPr>
  </w:style>
  <w:style w:type="character" w:styleId="818" w:customStyle="1">
    <w:name w:val="Heading 4 Char"/>
    <w:basedOn w:val="812"/>
    <w:link w:val="806"/>
    <w:uiPriority w:val="9"/>
    <w:pPr>
      <w:pBdr/>
      <w:spacing/>
      <w:ind/>
    </w:pPr>
    <w:rPr>
      <w:rFonts w:eastAsiaTheme="majorEastAsia" w:cstheme="majorBidi"/>
      <w:i/>
      <w:iCs/>
      <w:color w:val="0f4761" w:themeColor="accent1" w:themeShade="BF"/>
    </w:rPr>
  </w:style>
  <w:style w:type="character" w:styleId="819" w:customStyle="1">
    <w:name w:val="Heading 5 Char"/>
    <w:basedOn w:val="812"/>
    <w:link w:val="807"/>
    <w:uiPriority w:val="9"/>
    <w:pPr>
      <w:pBdr/>
      <w:spacing/>
      <w:ind/>
    </w:pPr>
    <w:rPr>
      <w:rFonts w:eastAsiaTheme="majorEastAsia" w:cstheme="majorBidi"/>
      <w:color w:val="0f4761" w:themeColor="accent1" w:themeShade="BF"/>
    </w:rPr>
  </w:style>
  <w:style w:type="character" w:styleId="820" w:customStyle="1">
    <w:name w:val="Heading 6 Char"/>
    <w:basedOn w:val="812"/>
    <w:link w:val="808"/>
    <w:uiPriority w:val="9"/>
    <w:pPr>
      <w:pBdr/>
      <w:spacing/>
      <w:ind/>
    </w:pPr>
    <w:rPr>
      <w:rFonts w:eastAsiaTheme="majorEastAsia" w:cstheme="majorBidi"/>
      <w:i/>
      <w:iCs/>
      <w:color w:val="595959" w:themeColor="text1" w:themeTint="A6"/>
    </w:rPr>
  </w:style>
  <w:style w:type="character" w:styleId="821" w:customStyle="1">
    <w:name w:val="Heading 7 Char"/>
    <w:basedOn w:val="812"/>
    <w:link w:val="809"/>
    <w:uiPriority w:val="9"/>
    <w:pPr>
      <w:pBdr/>
      <w:spacing/>
      <w:ind/>
    </w:pPr>
    <w:rPr>
      <w:rFonts w:eastAsiaTheme="majorEastAsia" w:cstheme="majorBidi"/>
      <w:color w:val="595959" w:themeColor="text1" w:themeTint="A6"/>
    </w:rPr>
  </w:style>
  <w:style w:type="character" w:styleId="822" w:customStyle="1">
    <w:name w:val="Heading 8 Char"/>
    <w:basedOn w:val="812"/>
    <w:link w:val="810"/>
    <w:uiPriority w:val="9"/>
    <w:pPr>
      <w:pBdr/>
      <w:spacing/>
      <w:ind/>
    </w:pPr>
    <w:rPr>
      <w:rFonts w:eastAsiaTheme="majorEastAsia" w:cstheme="majorBidi"/>
      <w:i/>
      <w:iCs/>
      <w:color w:val="272727" w:themeColor="text1" w:themeTint="D8"/>
    </w:rPr>
  </w:style>
  <w:style w:type="character" w:styleId="823" w:customStyle="1">
    <w:name w:val="Heading 9 Char"/>
    <w:basedOn w:val="812"/>
    <w:link w:val="811"/>
    <w:uiPriority w:val="9"/>
    <w:pPr>
      <w:pBdr/>
      <w:spacing/>
      <w:ind/>
    </w:pPr>
    <w:rPr>
      <w:rFonts w:eastAsiaTheme="majorEastAsia" w:cstheme="majorBidi"/>
      <w:color w:val="272727" w:themeColor="text1" w:themeTint="D8"/>
    </w:rPr>
  </w:style>
  <w:style w:type="character" w:styleId="824" w:customStyle="1">
    <w:name w:val="Title Char"/>
    <w:basedOn w:val="812"/>
    <w:link w:val="825"/>
    <w:uiPriority w:val="10"/>
    <w:pPr>
      <w:pBdr/>
      <w:spacing/>
      <w:ind/>
    </w:pPr>
    <w:rPr>
      <w:rFonts w:asciiTheme="majorHAnsi" w:hAnsiTheme="majorHAnsi" w:eastAsiaTheme="majorEastAsia" w:cstheme="majorBidi"/>
      <w:spacing w:val="-10"/>
      <w:sz w:val="56"/>
      <w:szCs w:val="56"/>
    </w:rPr>
  </w:style>
  <w:style w:type="paragraph" w:styleId="825">
    <w:name w:val="Title"/>
    <w:basedOn w:val="802"/>
    <w:next w:val="802"/>
    <w:link w:val="824"/>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26" w:customStyle="1">
    <w:name w:val="Subtitle Char"/>
    <w:basedOn w:val="812"/>
    <w:link w:val="827"/>
    <w:uiPriority w:val="11"/>
    <w:pPr>
      <w:pBdr/>
      <w:spacing/>
      <w:ind/>
    </w:pPr>
    <w:rPr>
      <w:rFonts w:eastAsiaTheme="majorEastAsia" w:cstheme="majorBidi"/>
      <w:color w:val="595959" w:themeColor="text1" w:themeTint="A6"/>
      <w:spacing w:val="15"/>
      <w:sz w:val="28"/>
      <w:szCs w:val="28"/>
    </w:rPr>
  </w:style>
  <w:style w:type="paragraph" w:styleId="827">
    <w:name w:val="Subtitle"/>
    <w:basedOn w:val="802"/>
    <w:next w:val="802"/>
    <w:link w:val="826"/>
    <w:uiPriority w:val="11"/>
    <w:qFormat/>
    <w:pPr>
      <w:numPr>
        <w:ilvl w:val="1"/>
      </w:numPr>
      <w:pBdr/>
      <w:spacing/>
      <w:ind/>
    </w:pPr>
    <w:rPr>
      <w:rFonts w:eastAsiaTheme="majorEastAsia" w:cstheme="majorBidi"/>
      <w:color w:val="595959" w:themeColor="text1" w:themeTint="A6"/>
      <w:spacing w:val="15"/>
      <w:sz w:val="28"/>
      <w:szCs w:val="28"/>
    </w:rPr>
  </w:style>
  <w:style w:type="character" w:styleId="828">
    <w:name w:val="Intense Emphasis"/>
    <w:basedOn w:val="812"/>
    <w:uiPriority w:val="21"/>
    <w:qFormat/>
    <w:pPr>
      <w:pBdr/>
      <w:spacing/>
      <w:ind/>
    </w:pPr>
    <w:rPr>
      <w:i/>
      <w:iCs/>
      <w:color w:val="0f4761" w:themeColor="accent1" w:themeShade="BF"/>
    </w:rPr>
  </w:style>
  <w:style w:type="character" w:styleId="829" w:customStyle="1">
    <w:name w:val="Quote Char"/>
    <w:basedOn w:val="812"/>
    <w:link w:val="830"/>
    <w:uiPriority w:val="29"/>
    <w:pPr>
      <w:pBdr/>
      <w:spacing/>
      <w:ind/>
    </w:pPr>
    <w:rPr>
      <w:i/>
      <w:iCs/>
      <w:color w:val="404040" w:themeColor="text1" w:themeTint="BF"/>
    </w:rPr>
  </w:style>
  <w:style w:type="paragraph" w:styleId="830">
    <w:name w:val="Quote"/>
    <w:basedOn w:val="802"/>
    <w:next w:val="802"/>
    <w:link w:val="829"/>
    <w:uiPriority w:val="29"/>
    <w:qFormat/>
    <w:pPr>
      <w:pBdr/>
      <w:spacing w:before="160"/>
      <w:ind/>
      <w:jc w:val="center"/>
    </w:pPr>
    <w:rPr>
      <w:i/>
      <w:iCs/>
      <w:color w:val="404040" w:themeColor="text1" w:themeTint="BF"/>
    </w:rPr>
  </w:style>
  <w:style w:type="character" w:styleId="831" w:customStyle="1">
    <w:name w:val="Intense Quote Char"/>
    <w:basedOn w:val="812"/>
    <w:link w:val="832"/>
    <w:uiPriority w:val="30"/>
    <w:pPr>
      <w:pBdr/>
      <w:spacing/>
      <w:ind/>
    </w:pPr>
    <w:rPr>
      <w:i/>
      <w:iCs/>
      <w:color w:val="0f4761" w:themeColor="accent1" w:themeShade="BF"/>
    </w:rPr>
  </w:style>
  <w:style w:type="paragraph" w:styleId="832">
    <w:name w:val="Intense Quote"/>
    <w:basedOn w:val="802"/>
    <w:next w:val="802"/>
    <w:link w:val="83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33">
    <w:name w:val="Intense Reference"/>
    <w:basedOn w:val="812"/>
    <w:uiPriority w:val="32"/>
    <w:qFormat/>
    <w:pPr>
      <w:pBdr/>
      <w:spacing/>
      <w:ind/>
    </w:pPr>
    <w:rPr>
      <w:b/>
      <w:bCs/>
      <w:smallCaps/>
      <w:color w:val="0f4761" w:themeColor="accent1" w:themeShade="BF"/>
      <w:spacing w:val="5"/>
    </w:rPr>
  </w:style>
  <w:style w:type="paragraph" w:styleId="834">
    <w:name w:val="List Paragraph"/>
    <w:basedOn w:val="802"/>
    <w:uiPriority w:val="34"/>
    <w:qFormat/>
    <w:pPr>
      <w:pBdr/>
      <w:spacing/>
      <w:ind w:left="720"/>
      <w:contextualSpacing w:val="true"/>
    </w:pPr>
  </w:style>
  <w:style w:type="table" w:styleId="835">
    <w:name w:val="Table Grid"/>
    <w:basedOn w:val="813"/>
    <w:uiPriority w:val="5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6" w:customStyle="1">
    <w:name w:val="Header Char"/>
    <w:basedOn w:val="812"/>
    <w:link w:val="837"/>
    <w:uiPriority w:val="99"/>
    <w:pPr>
      <w:pBdr/>
      <w:spacing/>
      <w:ind/>
    </w:pPr>
  </w:style>
  <w:style w:type="paragraph" w:styleId="837">
    <w:name w:val="Header"/>
    <w:basedOn w:val="802"/>
    <w:link w:val="836"/>
    <w:uiPriority w:val="99"/>
    <w:unhideWhenUsed/>
    <w:pPr>
      <w:pBdr/>
      <w:tabs>
        <w:tab w:val="center" w:leader="none" w:pos="4680"/>
        <w:tab w:val="right" w:leader="none" w:pos="9360"/>
      </w:tabs>
      <w:spacing w:after="0" w:line="240" w:lineRule="auto"/>
      <w:ind/>
    </w:pPr>
  </w:style>
  <w:style w:type="paragraph" w:styleId="838">
    <w:name w:val="No Spacing"/>
    <w:uiPriority w:val="1"/>
    <w:qFormat/>
    <w:pPr>
      <w:pBdr/>
      <w:spacing w:after="0" w:line="240" w:lineRule="auto"/>
      <w:ind/>
    </w:pPr>
  </w:style>
  <w:style w:type="character" w:styleId="839" w:customStyle="1">
    <w:name w:val="Footer Char"/>
    <w:basedOn w:val="812"/>
    <w:link w:val="840"/>
    <w:uiPriority w:val="99"/>
    <w:pPr>
      <w:pBdr/>
      <w:spacing/>
      <w:ind/>
    </w:pPr>
  </w:style>
  <w:style w:type="paragraph" w:styleId="840">
    <w:name w:val="Footer"/>
    <w:basedOn w:val="802"/>
    <w:link w:val="839"/>
    <w:uiPriority w:val="99"/>
    <w:unhideWhenUsed/>
    <w:pPr>
      <w:pBdr/>
      <w:tabs>
        <w:tab w:val="center" w:leader="none" w:pos="4680"/>
        <w:tab w:val="right" w:leader="none" w:pos="9360"/>
      </w:tabs>
      <w:spacing w:after="0" w:line="240" w:lineRule="auto"/>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4849d-3b29-4905-9fb0-bb5e74b8118a">
      <Terms xmlns="http://schemas.microsoft.com/office/infopath/2007/PartnerControls"/>
    </lcf76f155ced4ddcb4097134ff3c332f>
    <TaxCatchAll xmlns="387465be-7e53-4598-aff9-430d3aba1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C25C08F37514CACFE4462446D36AC" ma:contentTypeVersion="14" ma:contentTypeDescription="Create a new document." ma:contentTypeScope="" ma:versionID="bb68e06ec372fb5245adfc1cffe73888">
  <xsd:schema xmlns:xsd="http://www.w3.org/2001/XMLSchema" xmlns:xs="http://www.w3.org/2001/XMLSchema" xmlns:p="http://schemas.microsoft.com/office/2006/metadata/properties" xmlns:ns2="387465be-7e53-4598-aff9-430d3aba1151" xmlns:ns3="b2a4849d-3b29-4905-9fb0-bb5e74b8118a" targetNamespace="http://schemas.microsoft.com/office/2006/metadata/properties" ma:root="true" ma:fieldsID="22e86a1999f6ca274c40e6f19f5ddb57" ns2:_="" ns3:_="">
    <xsd:import namespace="387465be-7e53-4598-aff9-430d3aba1151"/>
    <xsd:import namespace="b2a4849d-3b29-4905-9fb0-bb5e74b81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65be-7e53-4598-aff9-430d3aba11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d0cc91-3313-42ac-91d6-ed7090c3b29f}" ma:internalName="TaxCatchAll" ma:showField="CatchAllData" ma:web="387465be-7e53-4598-aff9-430d3aba11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a4849d-3b29-4905-9fb0-bb5e74b81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8a9f8d-2362-4122-9594-06278117aa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69DC-BACE-4C1D-8465-9179A6E115CB">
  <ds:schemaRefs>
    <ds:schemaRef ds:uri="http://schemas.microsoft.com/office/2006/metadata/properties"/>
    <ds:schemaRef ds:uri="http://www.w3.org/2000/xmlns/"/>
    <ds:schemaRef ds:uri="b2a4849d-3b29-4905-9fb0-bb5e74b8118a"/>
    <ds:schemaRef ds:uri="http://schemas.microsoft.com/office/infopath/2007/PartnerControls"/>
    <ds:schemaRef ds:uri="387465be-7e53-4598-aff9-430d3aba1151"/>
    <ds:schemaRef ds:uri="http://www.w3.org/2001/XMLSchema-instance"/>
  </ds:schemaRefs>
</ds:datastoreItem>
</file>

<file path=customXml/itemProps2.xml><?xml version="1.0" encoding="utf-8"?>
<ds:datastoreItem xmlns:ds="http://schemas.openxmlformats.org/officeDocument/2006/customXml" ds:itemID="F04E09A9-8840-447B-AC78-3F5EECD63921">
  <ds:schemaRefs>
    <ds:schemaRef ds:uri="http://schemas.microsoft.com/sharepoint/v3/contenttype/forms"/>
  </ds:schemaRefs>
</ds:datastoreItem>
</file>

<file path=customXml/itemProps3.xml><?xml version="1.0" encoding="utf-8"?>
<ds:datastoreItem xmlns:ds="http://schemas.openxmlformats.org/officeDocument/2006/customXml" ds:itemID="9C1628EC-B88D-436B-AB95-356152050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65be-7e53-4598-aff9-430d3aba1151"/>
    <ds:schemaRef ds:uri="b2a4849d-3b29-4905-9fb0-bb5e74b8118a"/>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2026-04-07T20:00:15Z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0x0101004CEC25C08F37514CACFE4462446D36AC</vt:lpwstr>
  </property>
  <property fmtid="{D5CDD505-2E9C-101B-9397-08002B2CF9AE}" pid="3" name="MediaServiceImageTags">
    <vt:lpwstr/>
  </property>
</Properties>
</file>